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1CA05" w14:textId="77777777" w:rsidR="00791826" w:rsidRPr="00C02796" w:rsidRDefault="00791826" w:rsidP="00791826">
      <w:pPr>
        <w:autoSpaceDE w:val="0"/>
        <w:autoSpaceDN w:val="0"/>
        <w:adjustRightInd w:val="0"/>
        <w:spacing w:line="276" w:lineRule="auto"/>
        <w:ind w:firstLine="709"/>
        <w:jc w:val="both"/>
        <w:rPr>
          <w:rFonts w:ascii="Calibri" w:eastAsia="SimSun" w:hAnsi="Calibri" w:cs="Arial"/>
          <w:sz w:val="22"/>
          <w:lang w:eastAsia="hr-HR"/>
        </w:rPr>
      </w:pPr>
    </w:p>
    <w:p w14:paraId="153003D3" w14:textId="77777777" w:rsidR="00791826" w:rsidRPr="00791826" w:rsidRDefault="00791826" w:rsidP="00791826">
      <w:pPr>
        <w:keepNext/>
        <w:tabs>
          <w:tab w:val="left" w:pos="8789"/>
          <w:tab w:val="left" w:pos="8931"/>
        </w:tabs>
        <w:spacing w:before="240" w:after="60" w:line="276" w:lineRule="auto"/>
        <w:jc w:val="center"/>
        <w:outlineLvl w:val="0"/>
        <w:rPr>
          <w:rFonts w:ascii="Calibri" w:eastAsia="Times New Roman" w:hAnsi="Calibri" w:cs="Times New Roman"/>
          <w:b/>
          <w:bCs/>
          <w:kern w:val="32"/>
          <w:sz w:val="44"/>
          <w:szCs w:val="44"/>
          <w:lang w:eastAsia="hr-HR"/>
        </w:rPr>
      </w:pPr>
    </w:p>
    <w:p w14:paraId="6E0F7F9B" w14:textId="77777777" w:rsidR="00791826" w:rsidRPr="00791826" w:rsidRDefault="00791826" w:rsidP="00791826">
      <w:pPr>
        <w:keepNext/>
        <w:tabs>
          <w:tab w:val="left" w:pos="8789"/>
          <w:tab w:val="left" w:pos="8931"/>
        </w:tabs>
        <w:spacing w:before="240" w:after="60" w:line="276" w:lineRule="auto"/>
        <w:jc w:val="center"/>
        <w:outlineLvl w:val="0"/>
        <w:rPr>
          <w:rFonts w:ascii="Calibri" w:eastAsia="Times New Roman" w:hAnsi="Calibri" w:cs="Times New Roman"/>
          <w:b/>
          <w:bCs/>
          <w:kern w:val="32"/>
          <w:sz w:val="44"/>
          <w:szCs w:val="44"/>
          <w:lang w:eastAsia="hr-HR"/>
        </w:rPr>
      </w:pPr>
    </w:p>
    <w:p w14:paraId="639F41DC" w14:textId="47902DD3" w:rsidR="00791826" w:rsidRPr="00C02796" w:rsidRDefault="000C1AC4" w:rsidP="00791826">
      <w:pPr>
        <w:keepNext/>
        <w:tabs>
          <w:tab w:val="left" w:pos="8789"/>
          <w:tab w:val="left" w:pos="8931"/>
        </w:tabs>
        <w:spacing w:before="240" w:after="60" w:line="276" w:lineRule="auto"/>
        <w:jc w:val="center"/>
        <w:outlineLvl w:val="0"/>
        <w:rPr>
          <w:rFonts w:ascii="Calibri" w:eastAsia="Times New Roman" w:hAnsi="Calibri" w:cs="Times New Roman"/>
          <w:b/>
          <w:bCs/>
          <w:kern w:val="32"/>
          <w:sz w:val="44"/>
          <w:szCs w:val="44"/>
          <w:lang w:eastAsia="hr-HR"/>
        </w:rPr>
      </w:pPr>
      <w:r w:rsidRPr="00C02796">
        <w:rPr>
          <w:rFonts w:ascii="Calibri" w:eastAsia="Times New Roman" w:hAnsi="Calibri" w:cs="Times New Roman"/>
          <w:b/>
          <w:bCs/>
          <w:kern w:val="32"/>
          <w:sz w:val="44"/>
          <w:szCs w:val="44"/>
          <w:lang w:eastAsia="hr-HR"/>
        </w:rPr>
        <w:t>CENTAR ZA REHABILITACIJU „FORTICA“ KRALJEVICA</w:t>
      </w:r>
    </w:p>
    <w:p w14:paraId="6FAE8C21" w14:textId="77777777" w:rsidR="00791826" w:rsidRPr="00C02796" w:rsidRDefault="00791826" w:rsidP="00791826">
      <w:pPr>
        <w:spacing w:line="276" w:lineRule="auto"/>
        <w:rPr>
          <w:rFonts w:ascii="Calibri" w:eastAsia="Times New Roman" w:hAnsi="Calibri" w:cs="Times New Roman"/>
          <w:b/>
          <w:bCs/>
          <w:sz w:val="36"/>
          <w:szCs w:val="36"/>
          <w:lang w:eastAsia="hr-HR"/>
        </w:rPr>
      </w:pPr>
    </w:p>
    <w:p w14:paraId="1642CDD2" w14:textId="77777777" w:rsidR="00791826" w:rsidRPr="00C02796" w:rsidRDefault="00791826" w:rsidP="00791826">
      <w:pPr>
        <w:spacing w:line="276" w:lineRule="auto"/>
        <w:jc w:val="center"/>
        <w:rPr>
          <w:rFonts w:ascii="Calibri" w:eastAsia="Times New Roman" w:hAnsi="Calibri" w:cs="Times New Roman"/>
          <w:b/>
          <w:bCs/>
          <w:szCs w:val="24"/>
          <w:lang w:eastAsia="hr-HR"/>
        </w:rPr>
      </w:pPr>
    </w:p>
    <w:p w14:paraId="1BDEA046" w14:textId="77777777" w:rsidR="00791826" w:rsidRPr="00C02796" w:rsidRDefault="00791826" w:rsidP="00791826">
      <w:pPr>
        <w:spacing w:line="276" w:lineRule="auto"/>
        <w:rPr>
          <w:rFonts w:ascii="Calibri" w:eastAsia="Times New Roman" w:hAnsi="Calibri" w:cs="Times New Roman"/>
          <w:b/>
          <w:bCs/>
          <w:szCs w:val="24"/>
          <w:lang w:eastAsia="hr-HR"/>
        </w:rPr>
      </w:pPr>
    </w:p>
    <w:p w14:paraId="46B74CA2" w14:textId="77777777" w:rsidR="00791826" w:rsidRPr="00C02796" w:rsidRDefault="00791826" w:rsidP="00791826">
      <w:pPr>
        <w:spacing w:line="276" w:lineRule="auto"/>
        <w:rPr>
          <w:rFonts w:ascii="Calibri" w:eastAsia="Times New Roman" w:hAnsi="Calibri" w:cs="Times New Roman"/>
          <w:b/>
          <w:bCs/>
          <w:szCs w:val="24"/>
          <w:lang w:eastAsia="hr-HR"/>
        </w:rPr>
      </w:pPr>
    </w:p>
    <w:p w14:paraId="0103CD54" w14:textId="77777777" w:rsidR="00791826" w:rsidRPr="00C02796" w:rsidRDefault="00791826" w:rsidP="00791826">
      <w:pPr>
        <w:spacing w:line="276" w:lineRule="auto"/>
        <w:rPr>
          <w:rFonts w:ascii="Calibri" w:eastAsia="Times New Roman" w:hAnsi="Calibri" w:cs="Times New Roman"/>
          <w:b/>
          <w:bCs/>
          <w:szCs w:val="24"/>
          <w:lang w:eastAsia="hr-HR"/>
        </w:rPr>
      </w:pPr>
    </w:p>
    <w:p w14:paraId="09E8C744" w14:textId="77777777" w:rsidR="00791826" w:rsidRPr="00C02796" w:rsidRDefault="00791826" w:rsidP="00791826">
      <w:pPr>
        <w:spacing w:line="276" w:lineRule="auto"/>
        <w:rPr>
          <w:rFonts w:ascii="Calibri" w:eastAsia="Times New Roman" w:hAnsi="Calibri" w:cs="Times New Roman"/>
          <w:b/>
          <w:bCs/>
          <w:szCs w:val="24"/>
          <w:lang w:eastAsia="hr-HR"/>
        </w:rPr>
      </w:pPr>
    </w:p>
    <w:p w14:paraId="42313493" w14:textId="77777777" w:rsidR="00791826" w:rsidRPr="00C02796" w:rsidRDefault="00791826" w:rsidP="00791826">
      <w:pPr>
        <w:spacing w:line="276" w:lineRule="auto"/>
        <w:rPr>
          <w:rFonts w:ascii="Calibri" w:eastAsia="Times New Roman" w:hAnsi="Calibri" w:cs="Times New Roman"/>
          <w:b/>
          <w:bCs/>
          <w:szCs w:val="24"/>
          <w:lang w:eastAsia="hr-HR"/>
        </w:rPr>
      </w:pPr>
    </w:p>
    <w:p w14:paraId="74BACB92" w14:textId="77777777" w:rsidR="00791826" w:rsidRPr="00C02796" w:rsidRDefault="00791826" w:rsidP="00791826">
      <w:pPr>
        <w:spacing w:line="276" w:lineRule="auto"/>
        <w:rPr>
          <w:rFonts w:ascii="Calibri" w:eastAsia="Times New Roman" w:hAnsi="Calibri" w:cs="Times New Roman"/>
          <w:b/>
          <w:bCs/>
          <w:szCs w:val="24"/>
          <w:lang w:eastAsia="hr-HR"/>
        </w:rPr>
      </w:pPr>
    </w:p>
    <w:p w14:paraId="3D20923B" w14:textId="77777777" w:rsidR="00791826" w:rsidRPr="00C02796" w:rsidRDefault="00791826" w:rsidP="00791826">
      <w:pPr>
        <w:spacing w:line="276" w:lineRule="auto"/>
        <w:rPr>
          <w:rFonts w:ascii="Calibri" w:eastAsia="Times New Roman" w:hAnsi="Calibri" w:cs="Times New Roman"/>
          <w:b/>
          <w:bCs/>
          <w:szCs w:val="24"/>
          <w:lang w:eastAsia="hr-HR"/>
        </w:rPr>
      </w:pPr>
    </w:p>
    <w:p w14:paraId="2596B462" w14:textId="77777777" w:rsidR="00791826" w:rsidRPr="00C02796" w:rsidRDefault="00791826" w:rsidP="00791826">
      <w:pPr>
        <w:spacing w:line="276" w:lineRule="auto"/>
        <w:rPr>
          <w:rFonts w:ascii="Calibri" w:eastAsia="Times New Roman" w:hAnsi="Calibri" w:cs="Times New Roman"/>
          <w:b/>
          <w:bCs/>
          <w:szCs w:val="24"/>
          <w:lang w:eastAsia="hr-HR"/>
        </w:rPr>
      </w:pPr>
    </w:p>
    <w:p w14:paraId="2192CA00" w14:textId="77777777" w:rsidR="00791826" w:rsidRPr="00C02796" w:rsidRDefault="00791826" w:rsidP="00791826">
      <w:pPr>
        <w:spacing w:line="276" w:lineRule="auto"/>
        <w:jc w:val="center"/>
        <w:rPr>
          <w:rFonts w:ascii="Calibri" w:eastAsia="Times New Roman" w:hAnsi="Calibri" w:cs="Times New Roman"/>
          <w:b/>
          <w:sz w:val="44"/>
          <w:szCs w:val="44"/>
          <w:lang w:eastAsia="hr-HR"/>
        </w:rPr>
      </w:pPr>
      <w:r w:rsidRPr="00C02796">
        <w:rPr>
          <w:rFonts w:ascii="Calibri" w:eastAsia="Times New Roman" w:hAnsi="Calibri" w:cs="Times New Roman"/>
          <w:b/>
          <w:sz w:val="44"/>
          <w:szCs w:val="44"/>
          <w:lang w:eastAsia="hr-HR"/>
        </w:rPr>
        <w:t>PRAVILNIK</w:t>
      </w:r>
    </w:p>
    <w:p w14:paraId="175C36E6" w14:textId="77777777" w:rsidR="00791826" w:rsidRPr="00C02796" w:rsidRDefault="00791826" w:rsidP="00791826">
      <w:pPr>
        <w:spacing w:line="276" w:lineRule="auto"/>
        <w:jc w:val="center"/>
        <w:rPr>
          <w:rFonts w:ascii="Calibri" w:eastAsia="Times New Roman" w:hAnsi="Calibri" w:cs="Times New Roman"/>
          <w:b/>
          <w:bCs/>
          <w:sz w:val="44"/>
          <w:szCs w:val="44"/>
          <w:lang w:eastAsia="hr-HR"/>
        </w:rPr>
      </w:pPr>
      <w:r w:rsidRPr="00C02796">
        <w:rPr>
          <w:rFonts w:ascii="Calibri" w:eastAsia="Times New Roman" w:hAnsi="Calibri" w:cs="Times New Roman"/>
          <w:b/>
          <w:sz w:val="44"/>
          <w:szCs w:val="44"/>
          <w:lang w:eastAsia="hr-HR"/>
        </w:rPr>
        <w:t>o provedbi postupaka jednostavne nabave roba, usluga i radova</w:t>
      </w:r>
    </w:p>
    <w:p w14:paraId="47B2C150" w14:textId="77777777" w:rsidR="00791826" w:rsidRPr="00C02796" w:rsidRDefault="00791826" w:rsidP="00791826">
      <w:pPr>
        <w:spacing w:line="276" w:lineRule="auto"/>
        <w:rPr>
          <w:rFonts w:ascii="Calibri" w:eastAsia="Times New Roman" w:hAnsi="Calibri" w:cs="Times New Roman"/>
          <w:b/>
          <w:bCs/>
          <w:szCs w:val="24"/>
          <w:lang w:eastAsia="hr-HR"/>
        </w:rPr>
      </w:pPr>
    </w:p>
    <w:p w14:paraId="2FAEF6E6" w14:textId="77777777" w:rsidR="00791826" w:rsidRPr="00C02796" w:rsidRDefault="00791826" w:rsidP="00791826">
      <w:pPr>
        <w:spacing w:line="276" w:lineRule="auto"/>
        <w:rPr>
          <w:rFonts w:ascii="Calibri" w:eastAsia="Times New Roman" w:hAnsi="Calibri" w:cs="Times New Roman"/>
          <w:b/>
          <w:bCs/>
          <w:szCs w:val="24"/>
          <w:lang w:eastAsia="hr-HR"/>
        </w:rPr>
      </w:pPr>
    </w:p>
    <w:p w14:paraId="6642B16A" w14:textId="77777777" w:rsidR="00791826" w:rsidRPr="00C02796" w:rsidRDefault="00791826" w:rsidP="00791826">
      <w:pPr>
        <w:spacing w:line="276" w:lineRule="auto"/>
        <w:rPr>
          <w:rFonts w:ascii="Calibri" w:eastAsia="Times New Roman" w:hAnsi="Calibri" w:cs="Times New Roman"/>
          <w:b/>
          <w:bCs/>
          <w:szCs w:val="24"/>
          <w:lang w:eastAsia="hr-HR"/>
        </w:rPr>
      </w:pPr>
    </w:p>
    <w:p w14:paraId="279D23E0" w14:textId="77777777" w:rsidR="00791826" w:rsidRPr="00C02796" w:rsidRDefault="00791826" w:rsidP="00791826">
      <w:pPr>
        <w:spacing w:line="276" w:lineRule="auto"/>
        <w:rPr>
          <w:rFonts w:ascii="Calibri" w:eastAsia="Times New Roman" w:hAnsi="Calibri" w:cs="Times New Roman"/>
          <w:b/>
          <w:bCs/>
          <w:szCs w:val="24"/>
          <w:lang w:eastAsia="hr-HR"/>
        </w:rPr>
      </w:pPr>
    </w:p>
    <w:p w14:paraId="5275FF39" w14:textId="77777777" w:rsidR="00791826" w:rsidRPr="00C02796" w:rsidRDefault="00791826" w:rsidP="00791826">
      <w:pPr>
        <w:spacing w:line="276" w:lineRule="auto"/>
        <w:rPr>
          <w:rFonts w:ascii="Calibri" w:eastAsia="Times New Roman" w:hAnsi="Calibri" w:cs="Times New Roman"/>
          <w:b/>
          <w:bCs/>
          <w:szCs w:val="24"/>
          <w:lang w:eastAsia="hr-HR"/>
        </w:rPr>
      </w:pPr>
    </w:p>
    <w:p w14:paraId="13CD060D" w14:textId="77777777" w:rsidR="00791826" w:rsidRPr="00C02796" w:rsidRDefault="00791826" w:rsidP="00791826">
      <w:pPr>
        <w:spacing w:line="276" w:lineRule="auto"/>
        <w:rPr>
          <w:rFonts w:ascii="Calibri" w:eastAsia="Times New Roman" w:hAnsi="Calibri" w:cs="Times New Roman"/>
          <w:b/>
          <w:bCs/>
          <w:szCs w:val="24"/>
          <w:lang w:eastAsia="hr-HR"/>
        </w:rPr>
      </w:pPr>
    </w:p>
    <w:p w14:paraId="3B6DDA1E" w14:textId="77777777" w:rsidR="00791826" w:rsidRPr="00C02796" w:rsidRDefault="00791826" w:rsidP="00791826">
      <w:pPr>
        <w:spacing w:line="276" w:lineRule="auto"/>
        <w:rPr>
          <w:rFonts w:ascii="Calibri" w:eastAsia="Times New Roman" w:hAnsi="Calibri" w:cs="Times New Roman"/>
          <w:b/>
          <w:bCs/>
          <w:szCs w:val="24"/>
          <w:lang w:eastAsia="hr-HR"/>
        </w:rPr>
      </w:pPr>
    </w:p>
    <w:p w14:paraId="00558FFD" w14:textId="77777777" w:rsidR="00791826" w:rsidRPr="00C02796" w:rsidRDefault="00791826" w:rsidP="00791826">
      <w:pPr>
        <w:spacing w:line="276" w:lineRule="auto"/>
        <w:rPr>
          <w:rFonts w:ascii="Calibri" w:eastAsia="Times New Roman" w:hAnsi="Calibri" w:cs="Times New Roman"/>
          <w:b/>
          <w:bCs/>
          <w:szCs w:val="24"/>
          <w:lang w:eastAsia="hr-HR"/>
        </w:rPr>
      </w:pPr>
    </w:p>
    <w:p w14:paraId="6D817D47" w14:textId="77777777" w:rsidR="00791826" w:rsidRPr="00C02796" w:rsidRDefault="00791826" w:rsidP="00791826">
      <w:pPr>
        <w:spacing w:line="276" w:lineRule="auto"/>
        <w:rPr>
          <w:rFonts w:ascii="Calibri" w:eastAsia="Times New Roman" w:hAnsi="Calibri" w:cs="Times New Roman"/>
          <w:b/>
          <w:bCs/>
          <w:szCs w:val="24"/>
          <w:lang w:eastAsia="hr-HR"/>
        </w:rPr>
      </w:pPr>
    </w:p>
    <w:p w14:paraId="1BAFF89E" w14:textId="77777777" w:rsidR="00791826" w:rsidRPr="00C02796" w:rsidRDefault="00791826" w:rsidP="00791826">
      <w:pPr>
        <w:spacing w:line="276" w:lineRule="auto"/>
        <w:rPr>
          <w:rFonts w:ascii="Calibri" w:eastAsia="Times New Roman" w:hAnsi="Calibri" w:cs="Times New Roman"/>
          <w:b/>
          <w:bCs/>
          <w:szCs w:val="24"/>
          <w:lang w:eastAsia="hr-HR"/>
        </w:rPr>
      </w:pPr>
    </w:p>
    <w:p w14:paraId="48E195F2" w14:textId="77777777" w:rsidR="00791826" w:rsidRPr="00C02796" w:rsidRDefault="00791826" w:rsidP="00791826">
      <w:pPr>
        <w:spacing w:line="276" w:lineRule="auto"/>
        <w:rPr>
          <w:rFonts w:ascii="Calibri" w:eastAsia="Times New Roman" w:hAnsi="Calibri" w:cs="Times New Roman"/>
          <w:b/>
          <w:bCs/>
          <w:szCs w:val="24"/>
          <w:lang w:eastAsia="hr-HR"/>
        </w:rPr>
      </w:pPr>
    </w:p>
    <w:p w14:paraId="114248DF" w14:textId="77777777" w:rsidR="00791826" w:rsidRPr="00C02796" w:rsidRDefault="00791826" w:rsidP="00791826">
      <w:pPr>
        <w:spacing w:line="276" w:lineRule="auto"/>
        <w:rPr>
          <w:rFonts w:ascii="Calibri" w:eastAsia="Times New Roman" w:hAnsi="Calibri" w:cs="Times New Roman"/>
          <w:b/>
          <w:bCs/>
          <w:szCs w:val="24"/>
          <w:lang w:eastAsia="hr-HR"/>
        </w:rPr>
      </w:pPr>
    </w:p>
    <w:p w14:paraId="36F25254" w14:textId="77777777" w:rsidR="00791826" w:rsidRPr="00C02796" w:rsidRDefault="00791826" w:rsidP="00791826">
      <w:pPr>
        <w:spacing w:line="276" w:lineRule="auto"/>
        <w:rPr>
          <w:rFonts w:ascii="Calibri" w:eastAsia="Times New Roman" w:hAnsi="Calibri" w:cs="Times New Roman"/>
          <w:b/>
          <w:bCs/>
          <w:szCs w:val="24"/>
          <w:lang w:eastAsia="hr-HR"/>
        </w:rPr>
      </w:pPr>
    </w:p>
    <w:p w14:paraId="094D26A7" w14:textId="76773854" w:rsidR="00791826" w:rsidRPr="00C02796" w:rsidRDefault="000C1AC4" w:rsidP="00791826">
      <w:pPr>
        <w:tabs>
          <w:tab w:val="left" w:pos="3402"/>
        </w:tabs>
        <w:spacing w:line="276" w:lineRule="auto"/>
        <w:rPr>
          <w:rFonts w:ascii="Calibri" w:eastAsia="Times New Roman" w:hAnsi="Calibri" w:cs="Times New Roman"/>
          <w:b/>
          <w:bCs/>
          <w:sz w:val="32"/>
          <w:szCs w:val="32"/>
          <w:lang w:eastAsia="hr-HR"/>
        </w:rPr>
      </w:pPr>
      <w:r w:rsidRPr="00C02796">
        <w:rPr>
          <w:rFonts w:ascii="Calibri" w:eastAsia="Times New Roman" w:hAnsi="Calibri" w:cs="Times New Roman"/>
          <w:b/>
          <w:bCs/>
          <w:sz w:val="32"/>
          <w:szCs w:val="32"/>
          <w:lang w:eastAsia="hr-HR"/>
        </w:rPr>
        <w:t>Kraljevica</w:t>
      </w:r>
      <w:r w:rsidR="00791826" w:rsidRPr="00C02796">
        <w:rPr>
          <w:rFonts w:ascii="Calibri" w:eastAsia="Times New Roman" w:hAnsi="Calibri" w:cs="Times New Roman"/>
          <w:b/>
          <w:bCs/>
          <w:sz w:val="32"/>
          <w:szCs w:val="32"/>
          <w:lang w:eastAsia="hr-HR"/>
        </w:rPr>
        <w:t xml:space="preserve">, </w:t>
      </w:r>
      <w:r w:rsidR="00325D8F">
        <w:rPr>
          <w:rFonts w:ascii="Calibri" w:eastAsia="Times New Roman" w:hAnsi="Calibri" w:cs="Times New Roman"/>
          <w:b/>
          <w:bCs/>
          <w:sz w:val="32"/>
          <w:szCs w:val="32"/>
          <w:lang w:eastAsia="hr-HR"/>
        </w:rPr>
        <w:t>28</w:t>
      </w:r>
      <w:r w:rsidR="00B414A6">
        <w:rPr>
          <w:rFonts w:ascii="Calibri" w:eastAsia="Times New Roman" w:hAnsi="Calibri" w:cs="Times New Roman"/>
          <w:b/>
          <w:bCs/>
          <w:sz w:val="32"/>
          <w:szCs w:val="32"/>
          <w:lang w:eastAsia="hr-HR"/>
        </w:rPr>
        <w:t>.08.2026.</w:t>
      </w:r>
      <w:r w:rsidR="00791826" w:rsidRPr="00C02796">
        <w:rPr>
          <w:rFonts w:ascii="Calibri" w:eastAsia="Times New Roman" w:hAnsi="Calibri" w:cs="Times New Roman"/>
          <w:b/>
          <w:bCs/>
          <w:sz w:val="32"/>
          <w:szCs w:val="32"/>
          <w:lang w:eastAsia="hr-HR"/>
        </w:rPr>
        <w:t xml:space="preserve"> godine.</w:t>
      </w:r>
    </w:p>
    <w:p w14:paraId="6FD088BE" w14:textId="77777777" w:rsidR="00791826" w:rsidRPr="00C02796" w:rsidRDefault="00791826" w:rsidP="00791826">
      <w:pPr>
        <w:autoSpaceDE w:val="0"/>
        <w:autoSpaceDN w:val="0"/>
        <w:adjustRightInd w:val="0"/>
        <w:spacing w:line="276" w:lineRule="auto"/>
        <w:jc w:val="both"/>
        <w:rPr>
          <w:rFonts w:ascii="Calibri" w:eastAsia="SimSun" w:hAnsi="Calibri" w:cs="Arial"/>
          <w:sz w:val="22"/>
          <w:lang w:eastAsia="hr-HR"/>
        </w:rPr>
      </w:pPr>
    </w:p>
    <w:p w14:paraId="2E1AC414" w14:textId="77777777" w:rsidR="00791826" w:rsidRPr="00C02796" w:rsidRDefault="00791826" w:rsidP="00791826">
      <w:pPr>
        <w:autoSpaceDE w:val="0"/>
        <w:autoSpaceDN w:val="0"/>
        <w:adjustRightInd w:val="0"/>
        <w:spacing w:line="276" w:lineRule="auto"/>
        <w:jc w:val="both"/>
        <w:rPr>
          <w:rFonts w:ascii="Calibri" w:eastAsia="SimSun" w:hAnsi="Calibri" w:cs="Arial"/>
          <w:sz w:val="22"/>
          <w:lang w:eastAsia="hr-HR"/>
        </w:rPr>
      </w:pPr>
    </w:p>
    <w:p w14:paraId="53E11233" w14:textId="77777777" w:rsidR="00791826" w:rsidRPr="00C02796" w:rsidRDefault="00791826" w:rsidP="00791826">
      <w:pPr>
        <w:spacing w:line="276" w:lineRule="auto"/>
        <w:ind w:firstLine="708"/>
        <w:jc w:val="both"/>
        <w:rPr>
          <w:rFonts w:ascii="Calibri" w:eastAsia="Times New Roman" w:hAnsi="Calibri" w:cs="Arial"/>
          <w:sz w:val="22"/>
          <w:lang w:eastAsia="hr-HR"/>
        </w:rPr>
      </w:pPr>
    </w:p>
    <w:p w14:paraId="7C840DAF" w14:textId="77777777" w:rsidR="00791826" w:rsidRPr="00C02796" w:rsidRDefault="00791826" w:rsidP="00791826">
      <w:pPr>
        <w:spacing w:line="276" w:lineRule="auto"/>
        <w:ind w:firstLine="708"/>
        <w:jc w:val="both"/>
        <w:rPr>
          <w:rFonts w:ascii="Calibri" w:eastAsia="Times New Roman" w:hAnsi="Calibri" w:cs="Arial"/>
          <w:sz w:val="22"/>
          <w:lang w:eastAsia="hr-HR"/>
        </w:rPr>
      </w:pPr>
    </w:p>
    <w:p w14:paraId="710DE6A3" w14:textId="4C3EFB87" w:rsidR="00791826" w:rsidRPr="00C02796" w:rsidRDefault="00791826" w:rsidP="00791826">
      <w:pPr>
        <w:spacing w:line="276" w:lineRule="auto"/>
        <w:ind w:firstLine="708"/>
        <w:jc w:val="both"/>
        <w:rPr>
          <w:rFonts w:ascii="Calibri" w:eastAsia="Times New Roman" w:hAnsi="Calibri" w:cs="Times New Roman"/>
          <w:sz w:val="22"/>
          <w:lang w:eastAsia="hr-HR"/>
        </w:rPr>
      </w:pPr>
      <w:r w:rsidRPr="00C02796">
        <w:rPr>
          <w:rFonts w:ascii="Calibri" w:eastAsia="Times New Roman" w:hAnsi="Calibri" w:cs="Arial"/>
          <w:sz w:val="22"/>
          <w:lang w:eastAsia="hr-HR"/>
        </w:rPr>
        <w:lastRenderedPageBreak/>
        <w:t>Na temelju članka 15. stavka 2. Zakona o javnoj nabavi („Narodne novine“ broj 120/16, 114/22 i 48/26, dalje u tekstu: ZJN</w:t>
      </w:r>
      <w:r w:rsidR="00846A0B" w:rsidRPr="00C02796">
        <w:rPr>
          <w:rFonts w:ascii="Calibri" w:eastAsia="Times New Roman" w:hAnsi="Calibri" w:cs="Arial"/>
          <w:sz w:val="22"/>
          <w:lang w:eastAsia="hr-HR"/>
        </w:rPr>
        <w:t xml:space="preserve"> 2016</w:t>
      </w:r>
      <w:r w:rsidRPr="00C02796">
        <w:rPr>
          <w:rFonts w:ascii="Calibri" w:eastAsia="Times New Roman" w:hAnsi="Calibri" w:cs="Arial"/>
          <w:sz w:val="22"/>
          <w:lang w:eastAsia="hr-HR"/>
        </w:rPr>
        <w:t xml:space="preserve">) i članka </w:t>
      </w:r>
      <w:r w:rsidR="0052525C" w:rsidRPr="00C02796">
        <w:rPr>
          <w:rFonts w:ascii="Calibri" w:eastAsia="Times New Roman" w:hAnsi="Calibri" w:cs="Arial"/>
          <w:sz w:val="22"/>
          <w:lang w:eastAsia="hr-HR"/>
        </w:rPr>
        <w:t>29.</w:t>
      </w:r>
      <w:r w:rsidRPr="00C02796">
        <w:rPr>
          <w:rFonts w:ascii="Calibri" w:eastAsia="Times New Roman" w:hAnsi="Calibri" w:cs="Arial"/>
          <w:sz w:val="22"/>
          <w:lang w:eastAsia="hr-HR"/>
        </w:rPr>
        <w:t xml:space="preserve"> </w:t>
      </w:r>
      <w:r w:rsidR="007A6D44" w:rsidRPr="00C02796">
        <w:rPr>
          <w:rFonts w:ascii="Calibri" w:eastAsia="Times New Roman" w:hAnsi="Calibri" w:cs="Arial"/>
          <w:sz w:val="22"/>
          <w:lang w:eastAsia="hr-HR"/>
        </w:rPr>
        <w:t xml:space="preserve">točke 2. </w:t>
      </w:r>
      <w:r w:rsidRPr="00C02796">
        <w:rPr>
          <w:rFonts w:ascii="Calibri" w:eastAsia="Times New Roman" w:hAnsi="Calibri" w:cs="Arial"/>
          <w:sz w:val="22"/>
          <w:lang w:eastAsia="hr-HR"/>
        </w:rPr>
        <w:t xml:space="preserve">Statuta </w:t>
      </w:r>
      <w:r w:rsidR="000C1AC4" w:rsidRPr="00C02796">
        <w:rPr>
          <w:rFonts w:ascii="Calibri" w:eastAsia="Times New Roman" w:hAnsi="Calibri" w:cs="Arial"/>
          <w:sz w:val="22"/>
          <w:lang w:eastAsia="hr-HR"/>
        </w:rPr>
        <w:t>Centra</w:t>
      </w:r>
      <w:r w:rsidRPr="00C02796">
        <w:rPr>
          <w:rFonts w:ascii="Calibri" w:eastAsia="Times New Roman" w:hAnsi="Calibri" w:cs="Arial"/>
          <w:sz w:val="22"/>
          <w:lang w:eastAsia="hr-HR"/>
        </w:rPr>
        <w:t xml:space="preserve"> za </w:t>
      </w:r>
      <w:r w:rsidR="000C1AC4" w:rsidRPr="00C02796">
        <w:rPr>
          <w:rFonts w:ascii="Calibri" w:eastAsia="Times New Roman" w:hAnsi="Calibri" w:cs="Arial"/>
          <w:sz w:val="22"/>
          <w:lang w:eastAsia="hr-HR"/>
        </w:rPr>
        <w:t xml:space="preserve">rehabilitaciju „Fortica“ Kraljevica </w:t>
      </w:r>
      <w:r w:rsidRPr="00C02796">
        <w:rPr>
          <w:rFonts w:ascii="Calibri" w:eastAsia="Times New Roman" w:hAnsi="Calibri" w:cs="Arial"/>
          <w:sz w:val="22"/>
          <w:lang w:eastAsia="hr-HR"/>
        </w:rPr>
        <w:t xml:space="preserve">ravnateljica </w:t>
      </w:r>
      <w:r w:rsidR="000C1AC4" w:rsidRPr="00C02796">
        <w:rPr>
          <w:rFonts w:ascii="Calibri" w:eastAsia="Times New Roman" w:hAnsi="Calibri" w:cs="Arial"/>
          <w:sz w:val="22"/>
          <w:lang w:eastAsia="hr-HR"/>
        </w:rPr>
        <w:t>Centra</w:t>
      </w:r>
      <w:r w:rsidRPr="00C02796">
        <w:rPr>
          <w:rFonts w:ascii="Calibri" w:eastAsia="Times New Roman" w:hAnsi="Calibri" w:cs="Arial"/>
          <w:sz w:val="22"/>
          <w:lang w:eastAsia="hr-HR"/>
        </w:rPr>
        <w:t>,</w:t>
      </w:r>
      <w:r w:rsidRPr="00C02796">
        <w:rPr>
          <w:rFonts w:ascii="Calibri" w:eastAsia="Times New Roman" w:hAnsi="Calibri" w:cs="Calibri"/>
          <w:sz w:val="22"/>
          <w:lang w:eastAsia="hr-HR"/>
        </w:rPr>
        <w:t xml:space="preserve"> uz </w:t>
      </w:r>
      <w:r w:rsidRPr="00C02796">
        <w:rPr>
          <w:rFonts w:ascii="Calibri" w:eastAsia="Times New Roman" w:hAnsi="Calibri" w:cs="Arial"/>
          <w:sz w:val="22"/>
          <w:lang w:eastAsia="hr-HR"/>
        </w:rPr>
        <w:t xml:space="preserve">prethodnu suglasnost Upravnog vijeća </w:t>
      </w:r>
      <w:r w:rsidR="000C1AC4" w:rsidRPr="00C02796">
        <w:rPr>
          <w:rFonts w:ascii="Calibri" w:eastAsia="Times New Roman" w:hAnsi="Calibri" w:cs="Arial"/>
          <w:sz w:val="22"/>
          <w:lang w:eastAsia="hr-HR"/>
        </w:rPr>
        <w:t>Centra</w:t>
      </w:r>
      <w:r w:rsidRPr="00C02796">
        <w:rPr>
          <w:rFonts w:ascii="Calibri" w:eastAsia="Times New Roman" w:hAnsi="Calibri" w:cs="Arial"/>
          <w:sz w:val="22"/>
          <w:lang w:eastAsia="hr-HR"/>
        </w:rPr>
        <w:t xml:space="preserve">, </w:t>
      </w:r>
      <w:r w:rsidRPr="00C02796">
        <w:rPr>
          <w:rFonts w:ascii="Calibri" w:eastAsia="Times New Roman" w:hAnsi="Calibri" w:cs="Times New Roman"/>
          <w:sz w:val="22"/>
          <w:lang w:eastAsia="hr-HR"/>
        </w:rPr>
        <w:t>broj</w:t>
      </w:r>
      <w:r w:rsidRPr="00861F99">
        <w:rPr>
          <w:rFonts w:asciiTheme="minorHAnsi" w:eastAsia="Times New Roman" w:hAnsiTheme="minorHAnsi" w:cstheme="minorHAnsi"/>
          <w:sz w:val="22"/>
          <w:lang w:eastAsia="hr-HR"/>
        </w:rPr>
        <w:t>:</w:t>
      </w:r>
      <w:r w:rsidR="00B414A6" w:rsidRPr="00861F99">
        <w:rPr>
          <w:rFonts w:asciiTheme="minorHAnsi" w:eastAsia="Times New Roman" w:hAnsiTheme="minorHAnsi" w:cstheme="minorHAnsi"/>
          <w:sz w:val="22"/>
          <w:lang w:eastAsia="hr-HR"/>
        </w:rPr>
        <w:t xml:space="preserve"> </w:t>
      </w:r>
      <w:r w:rsidR="00861F99" w:rsidRPr="00861F99">
        <w:rPr>
          <w:rFonts w:asciiTheme="minorHAnsi" w:hAnsiTheme="minorHAnsi" w:cstheme="minorHAnsi"/>
          <w:sz w:val="22"/>
        </w:rPr>
        <w:t>I-09-02-2026</w:t>
      </w:r>
      <w:r w:rsidRPr="00C02796">
        <w:rPr>
          <w:rFonts w:ascii="Calibri" w:eastAsia="Times New Roman" w:hAnsi="Calibri" w:cs="Times New Roman"/>
          <w:sz w:val="22"/>
          <w:lang w:eastAsia="hr-HR"/>
        </w:rPr>
        <w:t xml:space="preserve"> od </w:t>
      </w:r>
      <w:r w:rsidR="00B414A6">
        <w:rPr>
          <w:rFonts w:ascii="Calibri" w:eastAsia="Times New Roman" w:hAnsi="Calibri" w:cs="Times New Roman"/>
          <w:sz w:val="22"/>
          <w:lang w:eastAsia="hr-HR"/>
        </w:rPr>
        <w:t>28.08.</w:t>
      </w:r>
      <w:r w:rsidRPr="00C02796">
        <w:rPr>
          <w:rFonts w:ascii="Calibri" w:eastAsia="Times New Roman" w:hAnsi="Calibri" w:cs="Times New Roman"/>
          <w:sz w:val="22"/>
          <w:lang w:eastAsia="hr-HR"/>
        </w:rPr>
        <w:t>2026. godine, donosi</w:t>
      </w:r>
    </w:p>
    <w:p w14:paraId="3D55E2FE" w14:textId="77777777" w:rsidR="00791826" w:rsidRPr="00C02796" w:rsidRDefault="00791826" w:rsidP="00791826">
      <w:pPr>
        <w:spacing w:line="276" w:lineRule="auto"/>
        <w:jc w:val="center"/>
        <w:rPr>
          <w:rFonts w:ascii="Calibri" w:eastAsia="Times New Roman" w:hAnsi="Calibri" w:cs="Times New Roman"/>
          <w:b/>
          <w:sz w:val="22"/>
          <w:lang w:eastAsia="hr-HR"/>
        </w:rPr>
      </w:pPr>
    </w:p>
    <w:p w14:paraId="22F1F3C8" w14:textId="77777777" w:rsidR="00791826" w:rsidRPr="00C02796" w:rsidRDefault="00791826" w:rsidP="00791826">
      <w:pPr>
        <w:autoSpaceDE w:val="0"/>
        <w:autoSpaceDN w:val="0"/>
        <w:adjustRightInd w:val="0"/>
        <w:spacing w:line="276" w:lineRule="auto"/>
        <w:jc w:val="center"/>
        <w:rPr>
          <w:rFonts w:ascii="Calibri" w:eastAsia="Times New Roman" w:hAnsi="Calibri" w:cs="Times New Roman"/>
          <w:b/>
          <w:sz w:val="28"/>
          <w:szCs w:val="28"/>
          <w:lang w:eastAsia="hr-HR"/>
        </w:rPr>
      </w:pPr>
      <w:r w:rsidRPr="00C02796">
        <w:rPr>
          <w:rFonts w:ascii="Calibri" w:eastAsia="Times New Roman" w:hAnsi="Calibri" w:cs="Times New Roman"/>
          <w:b/>
          <w:sz w:val="28"/>
          <w:szCs w:val="28"/>
          <w:lang w:eastAsia="hr-HR"/>
        </w:rPr>
        <w:t>PRAVILNIK</w:t>
      </w:r>
    </w:p>
    <w:p w14:paraId="3721FA67" w14:textId="77777777" w:rsidR="00791826" w:rsidRPr="00C02796" w:rsidRDefault="00791826" w:rsidP="00791826">
      <w:pPr>
        <w:autoSpaceDE w:val="0"/>
        <w:autoSpaceDN w:val="0"/>
        <w:adjustRightInd w:val="0"/>
        <w:spacing w:line="276" w:lineRule="auto"/>
        <w:jc w:val="center"/>
        <w:rPr>
          <w:rFonts w:ascii="Calibri" w:eastAsia="Times New Roman" w:hAnsi="Calibri" w:cs="Times New Roman"/>
          <w:b/>
          <w:bCs/>
          <w:sz w:val="28"/>
          <w:szCs w:val="28"/>
          <w:lang w:eastAsia="hr-HR"/>
        </w:rPr>
      </w:pPr>
      <w:r w:rsidRPr="00C02796">
        <w:rPr>
          <w:rFonts w:ascii="Calibri" w:eastAsia="Times New Roman" w:hAnsi="Calibri" w:cs="Times New Roman"/>
          <w:b/>
          <w:sz w:val="28"/>
          <w:szCs w:val="28"/>
          <w:lang w:eastAsia="hr-HR"/>
        </w:rPr>
        <w:t>o provedbi postupaka jednostavne nabave roba, usluga i radova</w:t>
      </w:r>
    </w:p>
    <w:p w14:paraId="2D90047B" w14:textId="77777777" w:rsidR="00791826" w:rsidRPr="00C02796" w:rsidRDefault="00791826" w:rsidP="00791826">
      <w:pPr>
        <w:spacing w:line="276" w:lineRule="auto"/>
        <w:jc w:val="both"/>
        <w:rPr>
          <w:rFonts w:ascii="Calibri" w:eastAsia="Times New Roman" w:hAnsi="Calibri" w:cs="Times New Roman"/>
          <w:b/>
          <w:sz w:val="22"/>
          <w:lang w:eastAsia="hr-HR"/>
        </w:rPr>
      </w:pPr>
    </w:p>
    <w:p w14:paraId="0908ABF8" w14:textId="77777777" w:rsidR="00791826" w:rsidRPr="00C02796" w:rsidRDefault="00791826" w:rsidP="00791826">
      <w:pPr>
        <w:spacing w:line="276" w:lineRule="auto"/>
        <w:jc w:val="both"/>
        <w:rPr>
          <w:rFonts w:ascii="Calibri" w:eastAsia="Times New Roman" w:hAnsi="Calibri" w:cs="Times New Roman"/>
          <w:b/>
          <w:sz w:val="22"/>
          <w:lang w:eastAsia="hr-HR"/>
        </w:rPr>
      </w:pPr>
      <w:r w:rsidRPr="00C02796">
        <w:rPr>
          <w:rFonts w:ascii="Calibri" w:eastAsia="Times New Roman" w:hAnsi="Calibri" w:cs="Times New Roman"/>
          <w:b/>
          <w:sz w:val="22"/>
          <w:lang w:eastAsia="hr-HR"/>
        </w:rPr>
        <w:t>I. OPĆE ODREDBE</w:t>
      </w:r>
    </w:p>
    <w:p w14:paraId="2CB9EEEF" w14:textId="77777777" w:rsidR="00C45534" w:rsidRPr="00C02796" w:rsidRDefault="00C45534" w:rsidP="00791826">
      <w:pPr>
        <w:spacing w:line="276" w:lineRule="auto"/>
        <w:jc w:val="center"/>
        <w:rPr>
          <w:rFonts w:ascii="Calibri" w:eastAsia="Times New Roman" w:hAnsi="Calibri" w:cs="Times New Roman"/>
          <w:sz w:val="22"/>
          <w:lang w:eastAsia="hr-HR"/>
        </w:rPr>
      </w:pPr>
    </w:p>
    <w:p w14:paraId="7410163F" w14:textId="77777777" w:rsidR="00791826" w:rsidRPr="00C02796" w:rsidRDefault="00791826" w:rsidP="00791826">
      <w:pPr>
        <w:spacing w:line="276" w:lineRule="auto"/>
        <w:jc w:val="center"/>
        <w:rPr>
          <w:rFonts w:ascii="Calibri" w:eastAsia="Times New Roman" w:hAnsi="Calibri" w:cs="Times New Roman"/>
          <w:sz w:val="22"/>
          <w:lang w:eastAsia="hr-HR"/>
        </w:rPr>
      </w:pPr>
      <w:r w:rsidRPr="00C02796">
        <w:rPr>
          <w:rFonts w:ascii="Calibri" w:eastAsia="Times New Roman" w:hAnsi="Calibri" w:cs="Times New Roman"/>
          <w:sz w:val="22"/>
          <w:lang w:eastAsia="hr-HR"/>
        </w:rPr>
        <w:t>Članak 1.</w:t>
      </w:r>
    </w:p>
    <w:p w14:paraId="28325D68" w14:textId="5476D2EA" w:rsidR="00791826" w:rsidRPr="00C02796" w:rsidRDefault="00791826" w:rsidP="00791826">
      <w:pPr>
        <w:spacing w:line="276" w:lineRule="auto"/>
        <w:jc w:val="both"/>
        <w:rPr>
          <w:rFonts w:ascii="Calibri" w:eastAsia="Times New Roman" w:hAnsi="Calibri" w:cs="Times New Roman"/>
          <w:sz w:val="22"/>
          <w:lang w:eastAsia="hr-HR"/>
        </w:rPr>
      </w:pPr>
      <w:r w:rsidRPr="00C02796">
        <w:rPr>
          <w:rFonts w:ascii="Calibri" w:eastAsia="Times New Roman" w:hAnsi="Calibri" w:cs="Times New Roman"/>
          <w:sz w:val="22"/>
          <w:lang w:eastAsia="hr-HR"/>
        </w:rPr>
        <w:tab/>
        <w:t>Ovim Pravilnikom</w:t>
      </w:r>
      <w:r w:rsidRPr="00C02796">
        <w:t xml:space="preserve"> </w:t>
      </w:r>
      <w:r w:rsidRPr="00C02796">
        <w:rPr>
          <w:rFonts w:ascii="Calibri" w:eastAsia="Times New Roman" w:hAnsi="Calibri" w:cs="Times New Roman"/>
          <w:sz w:val="22"/>
          <w:lang w:eastAsia="hr-HR"/>
        </w:rPr>
        <w:t xml:space="preserve">o provedbi postupaka jednostavne nabave roba, usluga i radova </w:t>
      </w:r>
      <w:r w:rsidR="00C16A92" w:rsidRPr="00C02796">
        <w:rPr>
          <w:rFonts w:ascii="Calibri" w:eastAsia="Times New Roman" w:hAnsi="Calibri" w:cs="Times New Roman"/>
          <w:sz w:val="22"/>
          <w:lang w:eastAsia="hr-HR"/>
        </w:rPr>
        <w:t>Centra za rehabilitaciju „Fortica“ Kraljevica</w:t>
      </w:r>
      <w:r w:rsidRPr="00C02796">
        <w:rPr>
          <w:rFonts w:ascii="Calibri" w:eastAsia="Times New Roman" w:hAnsi="Calibri" w:cs="Times New Roman"/>
          <w:sz w:val="22"/>
          <w:lang w:eastAsia="hr-HR"/>
        </w:rPr>
        <w:t xml:space="preserve"> (u daljnjem tekstu: Pravilnik) uređuju se pravila, uvjeti i postupci jednostavne nabave robe, usluga i radova te provedba projektnih natječaja </w:t>
      </w:r>
      <w:r w:rsidR="00C16A92" w:rsidRPr="00C02796">
        <w:rPr>
          <w:rFonts w:ascii="Calibri" w:eastAsia="Times New Roman" w:hAnsi="Calibri" w:cs="Times New Roman"/>
          <w:sz w:val="22"/>
          <w:lang w:eastAsia="hr-HR"/>
        </w:rPr>
        <w:t>Centra za rehabilitaciju „Fortica“ Kraljevica</w:t>
      </w:r>
      <w:r w:rsidRPr="00C02796">
        <w:rPr>
          <w:rFonts w:ascii="Calibri" w:eastAsia="Times New Roman" w:hAnsi="Calibri" w:cs="Times New Roman"/>
          <w:sz w:val="22"/>
          <w:lang w:eastAsia="hr-HR"/>
        </w:rPr>
        <w:t xml:space="preserve"> (u daljnjem tekstu: Naručitelj). </w:t>
      </w:r>
    </w:p>
    <w:p w14:paraId="2F3635A0" w14:textId="77777777" w:rsidR="00791826" w:rsidRPr="00C02796" w:rsidRDefault="00791826" w:rsidP="00791826">
      <w:pPr>
        <w:autoSpaceDE w:val="0"/>
        <w:autoSpaceDN w:val="0"/>
        <w:adjustRightInd w:val="0"/>
        <w:spacing w:line="276" w:lineRule="auto"/>
        <w:ind w:firstLine="720"/>
        <w:jc w:val="both"/>
        <w:rPr>
          <w:rFonts w:ascii="Calibri" w:eastAsia="Tahoma,Bold" w:hAnsi="Calibri" w:cs="Times New Roman"/>
          <w:b/>
          <w:bCs/>
          <w:sz w:val="22"/>
          <w:lang w:eastAsia="hr-HR"/>
        </w:rPr>
      </w:pPr>
      <w:r w:rsidRPr="00C02796">
        <w:rPr>
          <w:rFonts w:ascii="Calibri" w:eastAsia="Times New Roman" w:hAnsi="Calibri" w:cs="Times New Roman"/>
          <w:sz w:val="22"/>
          <w:lang w:eastAsia="hr-HR"/>
        </w:rPr>
        <w:t>Izrazi koji se koriste u ovom Pravilniku, a imaju rodno značenje, koriste se neutralno i odnose se jednako na muški i ženski rod.</w:t>
      </w:r>
    </w:p>
    <w:p w14:paraId="4DB4029B" w14:textId="77777777" w:rsidR="00791826" w:rsidRPr="00C02796" w:rsidRDefault="00791826" w:rsidP="00791826">
      <w:pPr>
        <w:spacing w:line="276" w:lineRule="auto"/>
        <w:jc w:val="both"/>
        <w:rPr>
          <w:rFonts w:ascii="Calibri" w:eastAsia="Times New Roman" w:hAnsi="Calibri" w:cs="Times New Roman"/>
          <w:sz w:val="22"/>
          <w:lang w:eastAsia="hr-HR"/>
        </w:rPr>
      </w:pPr>
    </w:p>
    <w:p w14:paraId="0DD4D917" w14:textId="77777777" w:rsidR="00791826" w:rsidRPr="00C02796" w:rsidRDefault="00791826" w:rsidP="00791826">
      <w:pPr>
        <w:spacing w:line="276" w:lineRule="auto"/>
        <w:jc w:val="center"/>
        <w:rPr>
          <w:rFonts w:ascii="Calibri" w:eastAsia="Times New Roman" w:hAnsi="Calibri" w:cs="Times New Roman"/>
          <w:sz w:val="22"/>
          <w:lang w:eastAsia="hr-HR"/>
        </w:rPr>
      </w:pPr>
      <w:r w:rsidRPr="00C02796">
        <w:rPr>
          <w:rFonts w:ascii="Calibri" w:eastAsia="Times New Roman" w:hAnsi="Calibri" w:cs="Times New Roman"/>
          <w:sz w:val="22"/>
          <w:lang w:eastAsia="hr-HR"/>
        </w:rPr>
        <w:t>Članak 2.</w:t>
      </w:r>
    </w:p>
    <w:p w14:paraId="39990698" w14:textId="77777777" w:rsidR="00791826" w:rsidRPr="00C02796" w:rsidRDefault="00791826" w:rsidP="00791826">
      <w:pPr>
        <w:spacing w:line="276" w:lineRule="auto"/>
        <w:ind w:firstLine="708"/>
        <w:jc w:val="both"/>
        <w:rPr>
          <w:rFonts w:ascii="Calibri" w:eastAsia="Times New Roman" w:hAnsi="Calibri" w:cs="Times New Roman"/>
          <w:sz w:val="22"/>
          <w:lang w:eastAsia="hr-HR"/>
        </w:rPr>
      </w:pPr>
      <w:r w:rsidRPr="00C02796">
        <w:rPr>
          <w:rFonts w:ascii="Calibri" w:eastAsia="Times New Roman" w:hAnsi="Calibri" w:cs="Times New Roman"/>
          <w:sz w:val="22"/>
          <w:lang w:eastAsia="hr-HR"/>
        </w:rPr>
        <w:t xml:space="preserve">Jednostavna nabava je nabava roba i usluga te projektnih natječaja procijenjene vrijednosti manje od 50.000,00 eura, odnosno nabava radova procijenjene vrijednosti manje od 100.000,00 eura za koju sukladno članku 12. stavku 1. </w:t>
      </w:r>
      <w:r w:rsidR="00051E5E" w:rsidRPr="00C02796">
        <w:rPr>
          <w:rFonts w:ascii="Calibri" w:eastAsia="Times New Roman" w:hAnsi="Calibri" w:cs="Times New Roman"/>
          <w:sz w:val="22"/>
          <w:lang w:eastAsia="hr-HR"/>
        </w:rPr>
        <w:t xml:space="preserve"> ZJN 2016</w:t>
      </w:r>
      <w:r w:rsidRPr="00C02796">
        <w:rPr>
          <w:rFonts w:ascii="Calibri" w:eastAsia="Times New Roman" w:hAnsi="Calibri" w:cs="Times New Roman"/>
          <w:sz w:val="22"/>
          <w:lang w:eastAsia="hr-HR"/>
        </w:rPr>
        <w:t xml:space="preserve"> ne postoji obveza provedbe postupaka javne nabave.</w:t>
      </w:r>
    </w:p>
    <w:p w14:paraId="3E9EDABF" w14:textId="77777777" w:rsidR="00791826" w:rsidRPr="00C02796" w:rsidRDefault="00791826" w:rsidP="00791826">
      <w:pPr>
        <w:spacing w:line="276" w:lineRule="auto"/>
        <w:ind w:firstLine="708"/>
        <w:jc w:val="both"/>
        <w:rPr>
          <w:rFonts w:ascii="Calibri" w:eastAsia="Times New Roman" w:hAnsi="Calibri" w:cs="Times New Roman"/>
          <w:sz w:val="22"/>
          <w:lang w:eastAsia="hr-HR"/>
        </w:rPr>
      </w:pPr>
      <w:r w:rsidRPr="00C02796">
        <w:rPr>
          <w:rFonts w:ascii="Calibri" w:eastAsia="Times New Roman" w:hAnsi="Calibri" w:cs="Times New Roman"/>
          <w:sz w:val="22"/>
          <w:lang w:eastAsia="hr-HR"/>
        </w:rPr>
        <w:t>Procijenjena vrijednost u smislu ovog Pravilnika odnosi se na ukupan iznos jednostavne nabave  bez poreza na dodanu vrijednost (PDV-a).</w:t>
      </w:r>
    </w:p>
    <w:p w14:paraId="6F3AAFF2" w14:textId="77777777" w:rsidR="00791826" w:rsidRPr="00C02796" w:rsidRDefault="00791826" w:rsidP="00791826">
      <w:pPr>
        <w:spacing w:line="276" w:lineRule="auto"/>
        <w:ind w:firstLine="708"/>
        <w:jc w:val="both"/>
        <w:rPr>
          <w:rFonts w:ascii="Calibri" w:eastAsia="Times New Roman" w:hAnsi="Calibri" w:cs="Times New Roman"/>
          <w:sz w:val="22"/>
          <w:lang w:eastAsia="hr-HR"/>
        </w:rPr>
      </w:pPr>
      <w:r w:rsidRPr="00C02796">
        <w:rPr>
          <w:rFonts w:ascii="Calibri" w:eastAsia="Times New Roman" w:hAnsi="Calibri" w:cs="Times New Roman"/>
          <w:sz w:val="22"/>
          <w:lang w:eastAsia="hr-HR"/>
        </w:rPr>
        <w:t>Projektni natječaj je postupak nabave koji omogućava Naručitelju stjecanje, uglavnom u području prostornog planiranja, arhitekture, inženjerstva ili obrade podataka, plana ili projekta koji je odabrao ocjenjivački sud nakon provedenog natjecanja s dodjelom nagrada ili bez dodjele nagrada.</w:t>
      </w:r>
    </w:p>
    <w:p w14:paraId="397CB998" w14:textId="77777777" w:rsidR="00791826" w:rsidRPr="00C02796" w:rsidRDefault="00791826" w:rsidP="00791826">
      <w:pPr>
        <w:spacing w:line="276" w:lineRule="auto"/>
        <w:ind w:firstLine="708"/>
        <w:jc w:val="both"/>
        <w:rPr>
          <w:rFonts w:ascii="Calibri" w:eastAsia="Times New Roman" w:hAnsi="Calibri" w:cs="Times New Roman"/>
          <w:sz w:val="22"/>
          <w:lang w:eastAsia="hr-HR"/>
        </w:rPr>
      </w:pPr>
      <w:r w:rsidRPr="00C02796">
        <w:rPr>
          <w:rFonts w:ascii="Calibri" w:eastAsia="Times New Roman" w:hAnsi="Calibri" w:cs="Times New Roman"/>
          <w:sz w:val="22"/>
          <w:lang w:eastAsia="hr-HR"/>
        </w:rPr>
        <w:t>U provedbi postupaka nabave roba, usluga i radova te projektnih natječaja iz stavaka 1. i 3. ovog članka, osim odredbi ovog Pravilnika, primjenjuju se i drugi važeći zakonski i podzakonski propisi te interni akti Naručitelja koji se odnose na pojedini predmet nabave.</w:t>
      </w:r>
    </w:p>
    <w:p w14:paraId="00E8DE9B" w14:textId="77777777" w:rsidR="00791826" w:rsidRPr="00C02796" w:rsidRDefault="00791826" w:rsidP="00791826">
      <w:pPr>
        <w:spacing w:line="276" w:lineRule="auto"/>
        <w:ind w:firstLine="708"/>
        <w:jc w:val="both"/>
        <w:rPr>
          <w:rFonts w:ascii="Calibri" w:eastAsia="Times New Roman" w:hAnsi="Calibri" w:cs="Times New Roman"/>
          <w:sz w:val="22"/>
          <w:lang w:eastAsia="hr-HR"/>
        </w:rPr>
      </w:pPr>
      <w:r w:rsidRPr="00C02796">
        <w:rPr>
          <w:rFonts w:ascii="Calibri" w:eastAsia="Times New Roman" w:hAnsi="Calibri" w:cs="Times New Roman"/>
          <w:sz w:val="22"/>
          <w:lang w:eastAsia="hr-HR"/>
        </w:rPr>
        <w:t>U provedbi postupaka jednostavne nabave koristi se mogućnost primjene elektroničkih sredstava komunikacije, kao i korištenje sredstava komunikacije koja nisu elektronička ili kombinacija istih.</w:t>
      </w:r>
    </w:p>
    <w:p w14:paraId="00B08062" w14:textId="77777777" w:rsidR="00791826" w:rsidRPr="00C02796" w:rsidRDefault="00791826" w:rsidP="00791826">
      <w:pPr>
        <w:spacing w:line="276" w:lineRule="auto"/>
        <w:jc w:val="both"/>
        <w:rPr>
          <w:rFonts w:ascii="Calibri" w:eastAsia="Times New Roman" w:hAnsi="Calibri" w:cs="Calibri"/>
          <w:strike/>
          <w:sz w:val="22"/>
          <w:lang w:eastAsia="hr-HR"/>
        </w:rPr>
      </w:pPr>
    </w:p>
    <w:p w14:paraId="0E39D931" w14:textId="77777777" w:rsidR="00791826" w:rsidRPr="00C02796" w:rsidRDefault="00791826" w:rsidP="00791826">
      <w:pPr>
        <w:spacing w:line="276" w:lineRule="auto"/>
        <w:jc w:val="both"/>
        <w:rPr>
          <w:rFonts w:ascii="Calibri" w:eastAsia="Times New Roman" w:hAnsi="Calibri" w:cs="Calibri"/>
          <w:sz w:val="22"/>
          <w:lang w:eastAsia="hr-HR"/>
        </w:rPr>
      </w:pPr>
      <w:r w:rsidRPr="00C02796">
        <w:rPr>
          <w:rFonts w:ascii="Calibri" w:eastAsia="Times New Roman" w:hAnsi="Calibri" w:cs="Times New Roman"/>
          <w:b/>
          <w:sz w:val="22"/>
          <w:lang w:eastAsia="hr-HR"/>
        </w:rPr>
        <w:t>II. NAČELA I ANALIZA TRŽIŠTA</w:t>
      </w:r>
    </w:p>
    <w:p w14:paraId="5C4DE482" w14:textId="77777777" w:rsidR="00791826" w:rsidRPr="00C02796" w:rsidRDefault="00791826" w:rsidP="00791826">
      <w:pPr>
        <w:spacing w:line="276" w:lineRule="auto"/>
        <w:jc w:val="both"/>
        <w:rPr>
          <w:rFonts w:ascii="Calibri" w:eastAsia="Times New Roman" w:hAnsi="Calibri" w:cs="Times New Roman"/>
          <w:sz w:val="22"/>
          <w:lang w:eastAsia="hr-HR"/>
        </w:rPr>
      </w:pPr>
    </w:p>
    <w:p w14:paraId="33442728" w14:textId="77777777" w:rsidR="00791826" w:rsidRPr="00C02796" w:rsidRDefault="00791826" w:rsidP="00791826">
      <w:pPr>
        <w:spacing w:line="276" w:lineRule="auto"/>
        <w:jc w:val="center"/>
        <w:rPr>
          <w:rFonts w:ascii="Calibri" w:eastAsia="Times New Roman" w:hAnsi="Calibri" w:cs="Times New Roman"/>
          <w:sz w:val="22"/>
          <w:lang w:eastAsia="hr-HR"/>
        </w:rPr>
      </w:pPr>
      <w:r w:rsidRPr="00C02796">
        <w:rPr>
          <w:rFonts w:ascii="Calibri" w:eastAsia="Times New Roman" w:hAnsi="Calibri" w:cs="Times New Roman"/>
          <w:sz w:val="22"/>
          <w:lang w:eastAsia="hr-HR"/>
        </w:rPr>
        <w:t>Članak 3.</w:t>
      </w:r>
    </w:p>
    <w:p w14:paraId="589EF61B" w14:textId="77777777" w:rsidR="00791826" w:rsidRPr="00C02796" w:rsidRDefault="00791826" w:rsidP="00791826">
      <w:pPr>
        <w:spacing w:line="276" w:lineRule="auto"/>
        <w:ind w:firstLine="708"/>
        <w:jc w:val="both"/>
        <w:rPr>
          <w:rFonts w:ascii="Calibri" w:eastAsia="Times New Roman" w:hAnsi="Calibri" w:cs="Times New Roman"/>
          <w:sz w:val="22"/>
          <w:lang w:eastAsia="hr-HR"/>
        </w:rPr>
      </w:pPr>
      <w:r w:rsidRPr="00C02796">
        <w:rPr>
          <w:rFonts w:ascii="Calibri" w:eastAsia="Times New Roman" w:hAnsi="Calibri" w:cs="Times New Roman"/>
          <w:sz w:val="22"/>
          <w:lang w:eastAsia="hr-HR"/>
        </w:rPr>
        <w:t>U primjeni ovog Pravilnika, Naručitelj je u odnosu na sve gospodarske subjekte obvezan poštovati načelo kretanja robe, načelo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65545C13" w14:textId="77777777" w:rsidR="00791826" w:rsidRPr="00C02796" w:rsidRDefault="00791826" w:rsidP="00791826">
      <w:pPr>
        <w:spacing w:line="276" w:lineRule="auto"/>
        <w:ind w:firstLine="708"/>
        <w:jc w:val="both"/>
        <w:rPr>
          <w:rFonts w:ascii="Calibri" w:eastAsia="Times New Roman" w:hAnsi="Calibri" w:cs="Times New Roman"/>
          <w:sz w:val="22"/>
          <w:lang w:eastAsia="hr-HR"/>
        </w:rPr>
      </w:pPr>
      <w:r w:rsidRPr="00C02796">
        <w:rPr>
          <w:rFonts w:ascii="Calibri" w:eastAsia="Times New Roman" w:hAnsi="Calibri" w:cs="Times New Roman"/>
          <w:sz w:val="22"/>
          <w:lang w:eastAsia="hr-HR"/>
        </w:rPr>
        <w:t>Jednostavna nabava ne smije biti osmišljena s namjerom izbjegavanja primjene ZJN</w:t>
      </w:r>
      <w:r w:rsidR="002F3042" w:rsidRPr="00C02796">
        <w:rPr>
          <w:rFonts w:ascii="Calibri" w:eastAsia="Times New Roman" w:hAnsi="Calibri" w:cs="Times New Roman"/>
          <w:sz w:val="22"/>
          <w:lang w:eastAsia="hr-HR"/>
        </w:rPr>
        <w:t xml:space="preserve"> 2016</w:t>
      </w:r>
      <w:r w:rsidRPr="00C02796">
        <w:rPr>
          <w:rFonts w:ascii="Calibri" w:eastAsia="Times New Roman" w:hAnsi="Calibri" w:cs="Times New Roman"/>
          <w:sz w:val="22"/>
          <w:lang w:eastAsia="hr-HR"/>
        </w:rPr>
        <w:t>, izbjegavanja primjene ovog Pravilnika ili s namjerom da se određenim gospodarskim subjektima neopravdano da prednost ili ih se stavi u nepovoljan položaj.</w:t>
      </w:r>
    </w:p>
    <w:p w14:paraId="705D1ED0" w14:textId="77777777" w:rsidR="00791826" w:rsidRPr="00C02796" w:rsidRDefault="00791826" w:rsidP="00791826">
      <w:pPr>
        <w:spacing w:line="276" w:lineRule="auto"/>
        <w:ind w:firstLine="708"/>
        <w:jc w:val="both"/>
        <w:rPr>
          <w:rFonts w:ascii="Calibri" w:eastAsia="Times New Roman" w:hAnsi="Calibri" w:cs="Times New Roman"/>
          <w:sz w:val="22"/>
          <w:lang w:eastAsia="hr-HR"/>
        </w:rPr>
      </w:pPr>
      <w:r w:rsidRPr="00C02796">
        <w:rPr>
          <w:rFonts w:ascii="Calibri" w:eastAsia="Times New Roman" w:hAnsi="Calibri" w:cs="Times New Roman"/>
          <w:sz w:val="22"/>
          <w:lang w:eastAsia="hr-HR"/>
        </w:rPr>
        <w:t>Naručitelj je obvezan primjenjivati odredbe ovog Pravilnika na način koji omogućava učinkovitu nabavu te ekonomično, zakonito, namjensko i svrhovito trošenje proračunskih sredstava.</w:t>
      </w:r>
    </w:p>
    <w:p w14:paraId="3F741091" w14:textId="77777777" w:rsidR="00791826" w:rsidRPr="00C02796" w:rsidRDefault="00791826" w:rsidP="00791826">
      <w:pPr>
        <w:spacing w:line="276" w:lineRule="auto"/>
        <w:jc w:val="both"/>
        <w:rPr>
          <w:rFonts w:ascii="Calibri" w:eastAsia="Times New Roman" w:hAnsi="Calibri" w:cs="Times New Roman"/>
          <w:sz w:val="22"/>
          <w:lang w:eastAsia="hr-HR"/>
        </w:rPr>
      </w:pPr>
    </w:p>
    <w:p w14:paraId="09EC7563" w14:textId="77777777" w:rsidR="00C45534" w:rsidRPr="00C02796" w:rsidRDefault="00C45534" w:rsidP="00791826">
      <w:pPr>
        <w:spacing w:line="276" w:lineRule="auto"/>
        <w:jc w:val="both"/>
        <w:rPr>
          <w:rFonts w:ascii="Calibri" w:eastAsia="Times New Roman" w:hAnsi="Calibri" w:cs="Times New Roman"/>
          <w:sz w:val="22"/>
          <w:lang w:eastAsia="hr-HR"/>
        </w:rPr>
      </w:pPr>
    </w:p>
    <w:p w14:paraId="4F601B13" w14:textId="77777777" w:rsidR="00C45534" w:rsidRPr="00C02796" w:rsidRDefault="00C45534" w:rsidP="00791826">
      <w:pPr>
        <w:spacing w:line="276" w:lineRule="auto"/>
        <w:jc w:val="both"/>
        <w:rPr>
          <w:rFonts w:ascii="Calibri" w:eastAsia="Times New Roman" w:hAnsi="Calibri" w:cs="Times New Roman"/>
          <w:sz w:val="22"/>
          <w:lang w:eastAsia="hr-HR"/>
        </w:rPr>
      </w:pPr>
    </w:p>
    <w:p w14:paraId="34FB8603" w14:textId="77777777" w:rsidR="00791826" w:rsidRPr="00C02796" w:rsidRDefault="00791826" w:rsidP="00791826">
      <w:pPr>
        <w:spacing w:line="276" w:lineRule="auto"/>
        <w:jc w:val="center"/>
        <w:rPr>
          <w:rFonts w:ascii="Calibri" w:eastAsia="Times New Roman" w:hAnsi="Calibri" w:cs="Calibri"/>
          <w:sz w:val="22"/>
          <w:lang w:eastAsia="hr-HR"/>
        </w:rPr>
      </w:pPr>
      <w:r w:rsidRPr="00C02796">
        <w:rPr>
          <w:rFonts w:ascii="Calibri" w:eastAsia="Times New Roman" w:hAnsi="Calibri" w:cs="Calibri"/>
          <w:sz w:val="22"/>
          <w:lang w:eastAsia="hr-HR"/>
        </w:rPr>
        <w:t xml:space="preserve">Članak 4. </w:t>
      </w:r>
    </w:p>
    <w:p w14:paraId="30510053" w14:textId="77777777" w:rsidR="00791826" w:rsidRPr="00C02796" w:rsidRDefault="00791826" w:rsidP="00791826">
      <w:pPr>
        <w:spacing w:line="276" w:lineRule="auto"/>
        <w:ind w:firstLine="708"/>
        <w:jc w:val="both"/>
        <w:rPr>
          <w:rFonts w:ascii="Calibri" w:eastAsia="Times New Roman" w:hAnsi="Calibri" w:cs="Times New Roman"/>
          <w:sz w:val="22"/>
          <w:lang w:eastAsia="hr-HR"/>
        </w:rPr>
      </w:pPr>
      <w:r w:rsidRPr="00C02796">
        <w:rPr>
          <w:rFonts w:ascii="Calibri" w:eastAsia="Times New Roman" w:hAnsi="Calibri" w:cs="Times New Roman"/>
          <w:sz w:val="22"/>
          <w:lang w:eastAsia="hr-HR"/>
        </w:rPr>
        <w:t>U svrhu pripreme postupaka jednostavnih nabava Naručitelj provodi analizu tržišta koja obuhvaća prikupljanje informacija o predmetu nabave, gospodarskim subjektima koji sudjeluju na tržištu te drugim o</w:t>
      </w:r>
      <w:r w:rsidR="00D9680E" w:rsidRPr="00C02796">
        <w:rPr>
          <w:rFonts w:ascii="Calibri" w:eastAsia="Times New Roman" w:hAnsi="Calibri" w:cs="Times New Roman"/>
          <w:sz w:val="22"/>
          <w:lang w:eastAsia="hr-HR"/>
        </w:rPr>
        <w:t>kolnostima koje</w:t>
      </w:r>
      <w:r w:rsidRPr="00C02796">
        <w:rPr>
          <w:rFonts w:ascii="Calibri" w:eastAsia="Times New Roman" w:hAnsi="Calibri" w:cs="Times New Roman"/>
          <w:sz w:val="22"/>
          <w:lang w:eastAsia="hr-HR"/>
        </w:rPr>
        <w:t xml:space="preserve"> utječu na uvjete nabave.</w:t>
      </w:r>
    </w:p>
    <w:p w14:paraId="2E8644D3" w14:textId="77777777" w:rsidR="00791826" w:rsidRPr="00C02796" w:rsidRDefault="00791826" w:rsidP="00791826">
      <w:pPr>
        <w:spacing w:line="276" w:lineRule="auto"/>
        <w:ind w:firstLine="708"/>
        <w:jc w:val="both"/>
        <w:rPr>
          <w:rFonts w:ascii="Calibri" w:eastAsia="Times New Roman" w:hAnsi="Calibri" w:cs="Times New Roman"/>
          <w:sz w:val="22"/>
          <w:lang w:eastAsia="hr-HR"/>
        </w:rPr>
      </w:pPr>
      <w:r w:rsidRPr="00C02796">
        <w:rPr>
          <w:rFonts w:ascii="Calibri" w:eastAsia="Times New Roman" w:hAnsi="Calibri" w:cs="Times New Roman"/>
          <w:sz w:val="22"/>
          <w:lang w:eastAsia="hr-HR"/>
        </w:rPr>
        <w:t>Analiza tržišta provodi se u opsegu koji je razmjeran vrijednosti i složenosti predmeta nabave, u skladu s raspoloživim proračunskim sredstvima i potrebama Naručitelja.</w:t>
      </w:r>
    </w:p>
    <w:p w14:paraId="700B0FDE" w14:textId="77777777" w:rsidR="00791826" w:rsidRPr="00C02796" w:rsidRDefault="00791826" w:rsidP="00791826">
      <w:pPr>
        <w:spacing w:line="276" w:lineRule="auto"/>
        <w:ind w:firstLine="708"/>
        <w:jc w:val="both"/>
        <w:rPr>
          <w:rFonts w:ascii="Calibri" w:eastAsia="Times New Roman" w:hAnsi="Calibri" w:cs="Times New Roman"/>
          <w:sz w:val="22"/>
          <w:lang w:eastAsia="hr-HR"/>
        </w:rPr>
      </w:pPr>
      <w:r w:rsidRPr="00C02796">
        <w:rPr>
          <w:rFonts w:ascii="Calibri" w:eastAsia="Times New Roman" w:hAnsi="Calibri" w:cs="Times New Roman"/>
          <w:sz w:val="22"/>
          <w:lang w:eastAsia="hr-HR"/>
        </w:rPr>
        <w:t>Prikupljene informacije ne smiju dovesti do narušavanja tržišnog natjecanja niti do povrede načela zabrane diskriminacije, transparentnosti i jednakog postupanja prema gospodarskim subjektima.</w:t>
      </w:r>
    </w:p>
    <w:p w14:paraId="736CA0D8" w14:textId="77777777" w:rsidR="00791826" w:rsidRPr="00C02796" w:rsidRDefault="00791826" w:rsidP="00791826">
      <w:pPr>
        <w:spacing w:line="276" w:lineRule="auto"/>
        <w:jc w:val="both"/>
        <w:rPr>
          <w:rFonts w:ascii="Calibri" w:eastAsia="Times New Roman" w:hAnsi="Calibri" w:cs="Times New Roman"/>
          <w:sz w:val="22"/>
          <w:lang w:eastAsia="hr-HR"/>
        </w:rPr>
      </w:pPr>
    </w:p>
    <w:p w14:paraId="29637F92" w14:textId="77777777" w:rsidR="00791826" w:rsidRPr="00C02796" w:rsidRDefault="00791826" w:rsidP="00791826">
      <w:pPr>
        <w:spacing w:line="276" w:lineRule="auto"/>
        <w:jc w:val="both"/>
        <w:rPr>
          <w:rFonts w:ascii="Calibri" w:eastAsia="Times New Roman" w:hAnsi="Calibri" w:cs="Times New Roman"/>
          <w:sz w:val="22"/>
          <w:lang w:eastAsia="hr-HR"/>
        </w:rPr>
      </w:pPr>
      <w:r w:rsidRPr="00C02796">
        <w:rPr>
          <w:rFonts w:ascii="Calibri" w:eastAsia="Times New Roman" w:hAnsi="Calibri" w:cs="Times New Roman"/>
          <w:b/>
          <w:sz w:val="22"/>
          <w:lang w:eastAsia="hr-HR"/>
        </w:rPr>
        <w:t>III. POSTUPCI JEDNOSTAVNE NABAVE</w:t>
      </w:r>
    </w:p>
    <w:p w14:paraId="6921DCAD" w14:textId="77777777" w:rsidR="00791826" w:rsidRPr="00C02796" w:rsidRDefault="00791826" w:rsidP="00791826">
      <w:pPr>
        <w:spacing w:line="276" w:lineRule="auto"/>
        <w:jc w:val="center"/>
        <w:rPr>
          <w:rFonts w:ascii="Calibri" w:eastAsia="Times New Roman" w:hAnsi="Calibri" w:cs="Times New Roman"/>
          <w:sz w:val="22"/>
          <w:lang w:eastAsia="hr-HR"/>
        </w:rPr>
      </w:pPr>
      <w:r w:rsidRPr="00C02796">
        <w:rPr>
          <w:rFonts w:ascii="Calibri" w:eastAsia="Times New Roman" w:hAnsi="Calibri" w:cs="Times New Roman"/>
          <w:sz w:val="22"/>
          <w:lang w:eastAsia="hr-HR"/>
        </w:rPr>
        <w:t xml:space="preserve">Članak 5. </w:t>
      </w:r>
    </w:p>
    <w:p w14:paraId="531BD47A" w14:textId="77777777" w:rsidR="00791826" w:rsidRPr="00C02796" w:rsidRDefault="00791826" w:rsidP="00791826">
      <w:pPr>
        <w:spacing w:line="276" w:lineRule="auto"/>
        <w:ind w:firstLine="708"/>
        <w:rPr>
          <w:rFonts w:ascii="Calibri" w:eastAsia="Times New Roman" w:hAnsi="Calibri" w:cs="Times New Roman"/>
          <w:sz w:val="22"/>
          <w:lang w:eastAsia="hr-HR"/>
        </w:rPr>
      </w:pPr>
      <w:r w:rsidRPr="00C02796">
        <w:rPr>
          <w:rFonts w:ascii="Calibri" w:eastAsia="Times New Roman" w:hAnsi="Calibri" w:cs="Times New Roman"/>
          <w:sz w:val="22"/>
          <w:lang w:eastAsia="hr-HR"/>
        </w:rPr>
        <w:t>Postupci jednostavne nabave u smislu ovog Pravilnika jesu:</w:t>
      </w:r>
    </w:p>
    <w:p w14:paraId="6DB34148" w14:textId="77777777" w:rsidR="00791826" w:rsidRPr="00C02796" w:rsidRDefault="00791826" w:rsidP="00791826">
      <w:pPr>
        <w:spacing w:line="276" w:lineRule="auto"/>
        <w:ind w:left="708" w:firstLine="708"/>
        <w:rPr>
          <w:rFonts w:ascii="Calibri" w:eastAsia="Times New Roman" w:hAnsi="Calibri" w:cs="Times New Roman"/>
          <w:sz w:val="22"/>
          <w:lang w:eastAsia="hr-HR"/>
        </w:rPr>
      </w:pPr>
      <w:r w:rsidRPr="00C02796">
        <w:rPr>
          <w:rFonts w:ascii="Calibri" w:eastAsia="Times New Roman" w:hAnsi="Calibri" w:cs="Times New Roman"/>
          <w:sz w:val="22"/>
          <w:lang w:eastAsia="hr-HR"/>
        </w:rPr>
        <w:t>• Izravno ugovaranje</w:t>
      </w:r>
    </w:p>
    <w:p w14:paraId="10DC55C1" w14:textId="77777777" w:rsidR="00791826" w:rsidRPr="00C02796" w:rsidRDefault="00791826" w:rsidP="00791826">
      <w:pPr>
        <w:spacing w:line="276" w:lineRule="auto"/>
        <w:ind w:left="708" w:firstLine="708"/>
        <w:rPr>
          <w:rFonts w:ascii="Calibri" w:eastAsia="Times New Roman" w:hAnsi="Calibri" w:cs="Times New Roman"/>
          <w:sz w:val="22"/>
          <w:lang w:eastAsia="hr-HR"/>
        </w:rPr>
      </w:pPr>
      <w:r w:rsidRPr="00C02796">
        <w:rPr>
          <w:rFonts w:ascii="Calibri" w:eastAsia="Times New Roman" w:hAnsi="Calibri" w:cs="Times New Roman"/>
          <w:sz w:val="22"/>
          <w:lang w:eastAsia="hr-HR"/>
        </w:rPr>
        <w:t>• Poziv odabranim gospodarskim subjektima</w:t>
      </w:r>
    </w:p>
    <w:p w14:paraId="6FD2847C" w14:textId="77777777" w:rsidR="00791826" w:rsidRPr="00C02796" w:rsidRDefault="00791826" w:rsidP="00791826">
      <w:pPr>
        <w:spacing w:line="276" w:lineRule="auto"/>
        <w:ind w:left="708" w:firstLine="708"/>
        <w:rPr>
          <w:rFonts w:ascii="Calibri" w:eastAsia="Times New Roman" w:hAnsi="Calibri" w:cs="Times New Roman"/>
          <w:sz w:val="22"/>
          <w:lang w:eastAsia="hr-HR"/>
        </w:rPr>
      </w:pPr>
      <w:r w:rsidRPr="00C02796">
        <w:rPr>
          <w:rFonts w:ascii="Calibri" w:eastAsia="Times New Roman" w:hAnsi="Calibri" w:cs="Times New Roman"/>
          <w:sz w:val="22"/>
          <w:lang w:eastAsia="hr-HR"/>
        </w:rPr>
        <w:t>• Javna objava poziva</w:t>
      </w:r>
    </w:p>
    <w:p w14:paraId="7A316BCD" w14:textId="77777777" w:rsidR="00791826" w:rsidRPr="00C02796" w:rsidRDefault="00791826" w:rsidP="00791826">
      <w:pPr>
        <w:spacing w:line="276" w:lineRule="auto"/>
        <w:rPr>
          <w:rFonts w:ascii="Calibri" w:eastAsia="Times New Roman" w:hAnsi="Calibri" w:cs="Times New Roman"/>
          <w:sz w:val="22"/>
          <w:lang w:eastAsia="hr-HR"/>
        </w:rPr>
      </w:pPr>
    </w:p>
    <w:p w14:paraId="550180E5" w14:textId="77777777" w:rsidR="00791826" w:rsidRPr="00C02796" w:rsidRDefault="00791826" w:rsidP="00791826">
      <w:pPr>
        <w:numPr>
          <w:ilvl w:val="0"/>
          <w:numId w:val="38"/>
        </w:numPr>
        <w:spacing w:line="276" w:lineRule="auto"/>
        <w:ind w:left="284" w:hanging="284"/>
        <w:rPr>
          <w:rFonts w:ascii="Calibri" w:eastAsia="Times New Roman" w:hAnsi="Calibri" w:cs="Times New Roman"/>
          <w:b/>
          <w:sz w:val="22"/>
          <w:szCs w:val="24"/>
          <w:lang w:eastAsia="hr-HR"/>
        </w:rPr>
      </w:pPr>
      <w:r w:rsidRPr="00C02796">
        <w:rPr>
          <w:rFonts w:ascii="Calibri" w:eastAsia="Times New Roman" w:hAnsi="Calibri" w:cs="Times New Roman"/>
          <w:b/>
          <w:sz w:val="22"/>
          <w:szCs w:val="24"/>
          <w:lang w:eastAsia="hr-HR"/>
        </w:rPr>
        <w:t>Izravno ugovaranje</w:t>
      </w:r>
    </w:p>
    <w:p w14:paraId="35BAC0E9" w14:textId="77777777" w:rsidR="00791826" w:rsidRPr="00C02796" w:rsidRDefault="00791826" w:rsidP="00791826">
      <w:pPr>
        <w:spacing w:line="276" w:lineRule="auto"/>
        <w:jc w:val="center"/>
        <w:rPr>
          <w:rFonts w:ascii="Calibri" w:hAnsi="Calibri"/>
          <w:sz w:val="22"/>
        </w:rPr>
      </w:pPr>
      <w:r w:rsidRPr="00C02796">
        <w:rPr>
          <w:rFonts w:ascii="Calibri" w:hAnsi="Calibri"/>
          <w:sz w:val="22"/>
        </w:rPr>
        <w:t>Članak 6.</w:t>
      </w:r>
    </w:p>
    <w:p w14:paraId="58877DD0"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Izravno ugovaranje je postupak jednostavne nabave koji se provodi na temelju zaprimljene ponude jednog ili više gospodarskih subjekata prema odabiru Naručitelja.</w:t>
      </w:r>
    </w:p>
    <w:p w14:paraId="60F2863A"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Izravno ugovaranje provodi se za nabavu robe, usluga i radova čija je procijenjena vrijednost manja od 5.000,00 eura.</w:t>
      </w:r>
    </w:p>
    <w:p w14:paraId="53144DF7"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Izravno ugovaranje može se, u slučajevima kada zbog prirode predmeta nabave ili drugih  objektivnih okolnosti nije moguće pribaviti ponudu gospodarskog subjekta, provesti i bez dostavljene ponude, izdavanjem narudžbenice gospodarskom subjektu.</w:t>
      </w:r>
    </w:p>
    <w:p w14:paraId="4CFFCFFA"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U postupku izravnog ugovaranja u pravilu se koriste elektronička sredstva komunikacije (npr. elektronička pošta) ili drugi primjereni i dokaziv oblik komunikacije.</w:t>
      </w:r>
    </w:p>
    <w:p w14:paraId="0CDA7C18" w14:textId="77777777" w:rsidR="00791826" w:rsidRPr="00C02796" w:rsidRDefault="00791826" w:rsidP="00791826">
      <w:pPr>
        <w:spacing w:line="276" w:lineRule="auto"/>
        <w:jc w:val="both"/>
        <w:rPr>
          <w:rFonts w:ascii="Calibri" w:hAnsi="Calibri"/>
          <w:sz w:val="22"/>
        </w:rPr>
      </w:pPr>
    </w:p>
    <w:p w14:paraId="34D76921" w14:textId="77777777" w:rsidR="00791826" w:rsidRPr="00C02796" w:rsidRDefault="00791826" w:rsidP="00791826">
      <w:pPr>
        <w:spacing w:line="276" w:lineRule="auto"/>
        <w:jc w:val="both"/>
        <w:rPr>
          <w:rFonts w:ascii="Calibri" w:hAnsi="Calibri"/>
          <w:b/>
          <w:sz w:val="22"/>
        </w:rPr>
      </w:pPr>
      <w:r w:rsidRPr="00C02796">
        <w:rPr>
          <w:rFonts w:ascii="Calibri" w:hAnsi="Calibri"/>
          <w:b/>
          <w:sz w:val="22"/>
        </w:rPr>
        <w:t>2. Poziv odabranim gospodarskim subjektima</w:t>
      </w:r>
    </w:p>
    <w:p w14:paraId="46E8EA9C" w14:textId="77777777" w:rsidR="00C45534" w:rsidRPr="00C02796" w:rsidRDefault="00C45534" w:rsidP="00791826">
      <w:pPr>
        <w:spacing w:line="276" w:lineRule="auto"/>
        <w:jc w:val="both"/>
        <w:rPr>
          <w:rFonts w:ascii="Calibri" w:hAnsi="Calibri"/>
          <w:b/>
          <w:sz w:val="22"/>
        </w:rPr>
      </w:pPr>
    </w:p>
    <w:p w14:paraId="707D316B" w14:textId="77777777" w:rsidR="00791826" w:rsidRPr="00C02796" w:rsidRDefault="00791826" w:rsidP="00791826">
      <w:pPr>
        <w:spacing w:line="276" w:lineRule="auto"/>
        <w:jc w:val="center"/>
        <w:rPr>
          <w:rFonts w:ascii="Calibri" w:hAnsi="Calibri"/>
          <w:sz w:val="22"/>
        </w:rPr>
      </w:pPr>
      <w:r w:rsidRPr="00C02796">
        <w:rPr>
          <w:rFonts w:ascii="Calibri" w:hAnsi="Calibri"/>
          <w:sz w:val="22"/>
        </w:rPr>
        <w:t>Članak 7.</w:t>
      </w:r>
    </w:p>
    <w:p w14:paraId="0DDDD268"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Poziv odabranim gospodarskim subjektima postupak je jednostavne nabave kojim se pozivaju najmanje tri gospodarska subjekta, prema odabiru Naručitelja, na dostavu ponuda sukladno uvjetima i zahtjevima iz dokumentacije o nabavi (dalje u tekstu: dokumentacija).</w:t>
      </w:r>
    </w:p>
    <w:p w14:paraId="11DD8F10"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Poziv odabranim gospodarskim subjektima provodi se za nabavu robe i usluga čija je procijenjena vrijednost jednaka ili veća od 5.000,00 eura i jednaka ili manja od 25.000,00 eura, odnosno za nabavu radova čija je procijenjena vrijednost jednaka ili veća od 5.000,00 eura i jednaka ili manja od 45.000,00 eura.</w:t>
      </w:r>
    </w:p>
    <w:p w14:paraId="7BC623E3"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Poziv odabranim gospodarskim subjektima provodi se putem modula jednostavne nabave u Elektroničkom oglasniku javne nabave Republike Hrvatske (dalje u tekstu: EOJN RH).</w:t>
      </w:r>
    </w:p>
    <w:p w14:paraId="7B5BBBD0" w14:textId="77777777" w:rsidR="00791826" w:rsidRDefault="00791826" w:rsidP="00791826">
      <w:pPr>
        <w:spacing w:line="276" w:lineRule="auto"/>
        <w:ind w:firstLine="708"/>
        <w:jc w:val="both"/>
        <w:rPr>
          <w:rFonts w:ascii="Calibri" w:hAnsi="Calibri"/>
          <w:sz w:val="22"/>
        </w:rPr>
      </w:pPr>
      <w:r w:rsidRPr="00C02796">
        <w:rPr>
          <w:rFonts w:ascii="Calibri" w:hAnsi="Calibri"/>
          <w:sz w:val="22"/>
        </w:rPr>
        <w:t>Iznimno od stavka 3. ovog članka, postupak jednostavne nabave robe, usluga i radova čija je procijenjena vrijednost jednaka ili manja od 15.000,00 eura može se provesti slanjem poziva na dostavu ponuda najmanje trima gospodarskim subjektima koristeći elektronička sredstva komunikacije (npr. elektronička pošta) ili drugi primjereni i dokaziv oblik komunikacije.</w:t>
      </w:r>
    </w:p>
    <w:p w14:paraId="3470E58A" w14:textId="77777777" w:rsidR="00BE5558" w:rsidRDefault="00BE5558" w:rsidP="00791826">
      <w:pPr>
        <w:spacing w:line="276" w:lineRule="auto"/>
        <w:ind w:firstLine="708"/>
        <w:jc w:val="both"/>
        <w:rPr>
          <w:rFonts w:ascii="Calibri" w:hAnsi="Calibri"/>
          <w:sz w:val="22"/>
        </w:rPr>
      </w:pPr>
    </w:p>
    <w:p w14:paraId="24819477" w14:textId="77777777" w:rsidR="009E7E74" w:rsidRPr="00C02796" w:rsidRDefault="009E7E74" w:rsidP="00791826">
      <w:pPr>
        <w:spacing w:line="276" w:lineRule="auto"/>
        <w:ind w:firstLine="708"/>
        <w:jc w:val="both"/>
        <w:rPr>
          <w:rFonts w:ascii="Calibri" w:hAnsi="Calibri"/>
          <w:sz w:val="22"/>
        </w:rPr>
      </w:pPr>
    </w:p>
    <w:p w14:paraId="0941209D" w14:textId="77777777" w:rsidR="00791826" w:rsidRPr="00C02796" w:rsidRDefault="00791826" w:rsidP="00791826">
      <w:pPr>
        <w:spacing w:line="276" w:lineRule="auto"/>
        <w:jc w:val="both"/>
        <w:rPr>
          <w:rFonts w:ascii="Calibri" w:hAnsi="Calibri"/>
          <w:sz w:val="22"/>
        </w:rPr>
      </w:pPr>
    </w:p>
    <w:p w14:paraId="228CD8DD" w14:textId="77777777" w:rsidR="00791826" w:rsidRPr="00C02796" w:rsidRDefault="00791826" w:rsidP="00791826">
      <w:pPr>
        <w:spacing w:line="276" w:lineRule="auto"/>
        <w:jc w:val="center"/>
        <w:rPr>
          <w:rFonts w:ascii="Calibri" w:hAnsi="Calibri"/>
          <w:sz w:val="22"/>
        </w:rPr>
      </w:pPr>
      <w:r w:rsidRPr="00C02796">
        <w:rPr>
          <w:rFonts w:ascii="Calibri" w:hAnsi="Calibri"/>
          <w:sz w:val="22"/>
        </w:rPr>
        <w:lastRenderedPageBreak/>
        <w:t>Članak 8.</w:t>
      </w:r>
    </w:p>
    <w:p w14:paraId="1068681C"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Iznimno od članka 7. ovog Pravilnika, Naručitelj provodi postupak jednostavne nabave slanjem poziva za dostavu ponude jednom gospodarskom subjektu:</w:t>
      </w:r>
    </w:p>
    <w:p w14:paraId="106EBB23"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a) ako nije podnesena nijedna ponuda ili nijedna valjana ponuda u prethodno provedenom postupku jednostavne nabave, pod uvjetom da početni ugovorni uvjeti nisu bitno izmijenjeni;</w:t>
      </w:r>
    </w:p>
    <w:p w14:paraId="030DF3B4"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b) ako zbog objektivnih razloga predmet nabave može izvršiti, isporučiti ili pružiti samo određeni gospodarski subjekt, i to:</w:t>
      </w:r>
    </w:p>
    <w:p w14:paraId="494AE687" w14:textId="77777777" w:rsidR="00791826" w:rsidRPr="00C02796" w:rsidRDefault="00791826" w:rsidP="00791826">
      <w:pPr>
        <w:numPr>
          <w:ilvl w:val="0"/>
          <w:numId w:val="39"/>
        </w:numPr>
        <w:spacing w:line="276" w:lineRule="auto"/>
        <w:ind w:left="1134" w:hanging="283"/>
        <w:jc w:val="both"/>
        <w:rPr>
          <w:rFonts w:ascii="Calibri" w:eastAsia="Times New Roman" w:hAnsi="Calibri" w:cs="Times New Roman"/>
          <w:sz w:val="22"/>
          <w:szCs w:val="24"/>
          <w:lang w:eastAsia="hr-HR"/>
        </w:rPr>
      </w:pPr>
      <w:r w:rsidRPr="00C02796">
        <w:rPr>
          <w:rFonts w:ascii="Calibri" w:eastAsia="Times New Roman" w:hAnsi="Calibri" w:cs="Times New Roman"/>
          <w:sz w:val="22"/>
          <w:szCs w:val="24"/>
          <w:lang w:eastAsia="hr-HR"/>
        </w:rPr>
        <w:t>ako je predmet nabave stvaranje ili stjecanje jedinstvenog umjetničkog djela ili umjetničke izvedbe,</w:t>
      </w:r>
    </w:p>
    <w:p w14:paraId="597AB457" w14:textId="77777777" w:rsidR="00791826" w:rsidRPr="00C02796" w:rsidRDefault="00791826" w:rsidP="00791826">
      <w:pPr>
        <w:numPr>
          <w:ilvl w:val="0"/>
          <w:numId w:val="39"/>
        </w:numPr>
        <w:spacing w:line="276" w:lineRule="auto"/>
        <w:ind w:left="1134" w:hanging="283"/>
        <w:jc w:val="both"/>
        <w:rPr>
          <w:rFonts w:ascii="Calibri" w:eastAsia="Times New Roman" w:hAnsi="Calibri" w:cs="Times New Roman"/>
          <w:sz w:val="22"/>
          <w:szCs w:val="24"/>
          <w:lang w:eastAsia="hr-HR"/>
        </w:rPr>
      </w:pPr>
      <w:r w:rsidRPr="00C02796">
        <w:rPr>
          <w:rFonts w:ascii="Calibri" w:eastAsia="Times New Roman" w:hAnsi="Calibri" w:cs="Times New Roman"/>
          <w:sz w:val="22"/>
          <w:szCs w:val="24"/>
          <w:lang w:eastAsia="hr-HR"/>
        </w:rPr>
        <w:t>ako iz tehničkih razloga predmet nabave može isporučiti samo određeni gospodarski subjekt ili</w:t>
      </w:r>
    </w:p>
    <w:p w14:paraId="536562A5" w14:textId="77777777" w:rsidR="00791826" w:rsidRPr="00C02796" w:rsidRDefault="00791826" w:rsidP="00791826">
      <w:pPr>
        <w:numPr>
          <w:ilvl w:val="0"/>
          <w:numId w:val="39"/>
        </w:numPr>
        <w:spacing w:line="276" w:lineRule="auto"/>
        <w:ind w:left="1134" w:hanging="283"/>
        <w:jc w:val="both"/>
        <w:rPr>
          <w:rFonts w:ascii="Calibri" w:eastAsia="Times New Roman" w:hAnsi="Calibri" w:cs="Times New Roman"/>
          <w:sz w:val="22"/>
          <w:szCs w:val="24"/>
          <w:lang w:eastAsia="hr-HR"/>
        </w:rPr>
      </w:pPr>
      <w:r w:rsidRPr="00C02796">
        <w:rPr>
          <w:rFonts w:ascii="Calibri" w:eastAsia="Times New Roman" w:hAnsi="Calibri" w:cs="Times New Roman"/>
          <w:sz w:val="22"/>
          <w:szCs w:val="24"/>
          <w:lang w:eastAsia="hr-HR"/>
        </w:rPr>
        <w:t>ako je to nužno radi zaštite isključivih prava, uključujući prava intelektualnog vlasništva;</w:t>
      </w:r>
    </w:p>
    <w:p w14:paraId="73862323"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c) ako postoji iznimna žurnost uzrokovana događajima koje Naručitelj nije mogao predvidjeti niti na njih utjecati.</w:t>
      </w:r>
    </w:p>
    <w:p w14:paraId="7BFEF5B0"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U slučaju jednostavne nabave iz stavka 1. ovog članka Naručitelj je dužan navesti i obrazložiti razloge za primjenu iznimke iz stavka 1. ovog članka u modulu jednostavne nabave EOJN RH, odnosno u dokumentaciji ukoliko se poziv na dostavu ponuda dostavlja putem elektroničkih sredstava komunikacije.</w:t>
      </w:r>
    </w:p>
    <w:p w14:paraId="7F246A6D"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Odredbe članka 7. stavaka 3. i 4. ovog Pravilnika na odgovarajući način se primjenjuju kod provođenja poziva na dostavu ponude u slučaju iz stavka 1. ovog članka.</w:t>
      </w:r>
    </w:p>
    <w:p w14:paraId="3313E3CA" w14:textId="77777777" w:rsidR="00791826" w:rsidRPr="00C02796" w:rsidRDefault="00791826" w:rsidP="00791826">
      <w:pPr>
        <w:spacing w:line="276" w:lineRule="auto"/>
        <w:jc w:val="both"/>
        <w:rPr>
          <w:rFonts w:ascii="Calibri" w:hAnsi="Calibri"/>
          <w:sz w:val="22"/>
        </w:rPr>
      </w:pPr>
    </w:p>
    <w:p w14:paraId="1D169088" w14:textId="77777777" w:rsidR="00791826" w:rsidRPr="00C02796" w:rsidRDefault="00791826" w:rsidP="00791826">
      <w:pPr>
        <w:spacing w:line="276" w:lineRule="auto"/>
        <w:jc w:val="both"/>
        <w:rPr>
          <w:rFonts w:ascii="Calibri" w:hAnsi="Calibri"/>
          <w:b/>
          <w:sz w:val="22"/>
        </w:rPr>
      </w:pPr>
      <w:r w:rsidRPr="00C02796">
        <w:rPr>
          <w:rFonts w:ascii="Calibri" w:hAnsi="Calibri"/>
          <w:b/>
          <w:sz w:val="22"/>
        </w:rPr>
        <w:t>3. Javna objava poziva</w:t>
      </w:r>
    </w:p>
    <w:p w14:paraId="05B36436" w14:textId="77777777" w:rsidR="00791826" w:rsidRPr="00C02796" w:rsidRDefault="00791826" w:rsidP="00791826">
      <w:pPr>
        <w:spacing w:line="276" w:lineRule="auto"/>
        <w:jc w:val="center"/>
        <w:rPr>
          <w:rFonts w:ascii="Calibri" w:hAnsi="Calibri"/>
          <w:sz w:val="22"/>
        </w:rPr>
      </w:pPr>
      <w:r w:rsidRPr="00C02796">
        <w:rPr>
          <w:rFonts w:ascii="Calibri" w:hAnsi="Calibri"/>
          <w:sz w:val="22"/>
        </w:rPr>
        <w:t>Članak 9.</w:t>
      </w:r>
    </w:p>
    <w:p w14:paraId="4E1824F0"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Javna objava poziva je postupak jednostavne nabave koji se provodi putem javne objave poziva za dostavu ponuda u modulu jednostavne nabave EOJN RH.</w:t>
      </w:r>
    </w:p>
    <w:p w14:paraId="0F4DE34E"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Javna objava poziva provodi se za nabavu robe i usluga čija je procijenjena vrijednost veća od 25.000,00 eura i manja od 50.000,00 eura, odnosno za nabavu radova čija je procijenjena vrijednost veća od 45.000,00 eura i manja od 100.000,00 eura.</w:t>
      </w:r>
    </w:p>
    <w:p w14:paraId="3A15F231" w14:textId="77777777" w:rsidR="00791826" w:rsidRPr="00C02796" w:rsidRDefault="00791826" w:rsidP="00791826">
      <w:pPr>
        <w:spacing w:line="276" w:lineRule="auto"/>
        <w:jc w:val="both"/>
        <w:rPr>
          <w:rFonts w:ascii="Calibri" w:hAnsi="Calibri"/>
          <w:sz w:val="22"/>
        </w:rPr>
      </w:pPr>
    </w:p>
    <w:p w14:paraId="76F906E2" w14:textId="77777777" w:rsidR="00791826" w:rsidRPr="00C02796" w:rsidRDefault="00791826" w:rsidP="00791826">
      <w:pPr>
        <w:spacing w:line="276" w:lineRule="auto"/>
        <w:jc w:val="center"/>
        <w:rPr>
          <w:rFonts w:ascii="Calibri" w:hAnsi="Calibri"/>
          <w:sz w:val="22"/>
        </w:rPr>
      </w:pPr>
      <w:r w:rsidRPr="00C02796">
        <w:rPr>
          <w:rFonts w:ascii="Calibri" w:hAnsi="Calibri"/>
          <w:sz w:val="22"/>
        </w:rPr>
        <w:t>Članak 10.</w:t>
      </w:r>
    </w:p>
    <w:p w14:paraId="4A89F813"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Iznimno od članka 9. ovog Pravilnika, Naručitelj nije obvezan provesti javnu objavu poziva u modulu EOJN RH u slučaju:</w:t>
      </w:r>
    </w:p>
    <w:p w14:paraId="29FEC101"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a) ako nije podnesena nijedna ponuda ili nijedna valjana ponuda u prethodno provedenom postupku jednostavne nabave, pod uvjetom da početni ugovorni uvjeti nisu bitno izmijenjeni</w:t>
      </w:r>
    </w:p>
    <w:p w14:paraId="2D3EFD82"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b) ako zbog objektivnih razloga predmet nabave može izvršiti, isporučiti ili pružiti samo određeni gospodarski subjekt, i to:</w:t>
      </w:r>
    </w:p>
    <w:p w14:paraId="64903C44" w14:textId="77777777" w:rsidR="00791826" w:rsidRPr="00C02796" w:rsidRDefault="00791826" w:rsidP="00791826">
      <w:pPr>
        <w:numPr>
          <w:ilvl w:val="0"/>
          <w:numId w:val="42"/>
        </w:numPr>
        <w:spacing w:line="276" w:lineRule="auto"/>
        <w:ind w:left="1134" w:hanging="283"/>
        <w:jc w:val="both"/>
        <w:rPr>
          <w:rFonts w:ascii="Calibri" w:eastAsia="Times New Roman" w:hAnsi="Calibri" w:cs="Times New Roman"/>
          <w:sz w:val="22"/>
          <w:szCs w:val="24"/>
          <w:lang w:eastAsia="hr-HR"/>
        </w:rPr>
      </w:pPr>
      <w:r w:rsidRPr="00C02796">
        <w:rPr>
          <w:rFonts w:ascii="Calibri" w:eastAsia="Times New Roman" w:hAnsi="Calibri" w:cs="Times New Roman"/>
          <w:sz w:val="22"/>
          <w:szCs w:val="24"/>
          <w:lang w:eastAsia="hr-HR"/>
        </w:rPr>
        <w:t>ako je predmet nabave stvaranje ili stjecanje jedinstvenog umjetničkog djela ili umjetničke izvedbe,</w:t>
      </w:r>
    </w:p>
    <w:p w14:paraId="0C64E6F4" w14:textId="77777777" w:rsidR="00791826" w:rsidRPr="00C02796" w:rsidRDefault="00791826" w:rsidP="00791826">
      <w:pPr>
        <w:numPr>
          <w:ilvl w:val="0"/>
          <w:numId w:val="42"/>
        </w:numPr>
        <w:spacing w:line="276" w:lineRule="auto"/>
        <w:ind w:left="1134" w:hanging="283"/>
        <w:jc w:val="both"/>
        <w:rPr>
          <w:rFonts w:ascii="Calibri" w:eastAsia="Times New Roman" w:hAnsi="Calibri" w:cs="Times New Roman"/>
          <w:sz w:val="22"/>
          <w:szCs w:val="24"/>
          <w:lang w:eastAsia="hr-HR"/>
        </w:rPr>
      </w:pPr>
      <w:r w:rsidRPr="00C02796">
        <w:rPr>
          <w:rFonts w:ascii="Calibri" w:eastAsia="Times New Roman" w:hAnsi="Calibri" w:cs="Times New Roman"/>
          <w:sz w:val="22"/>
          <w:szCs w:val="24"/>
          <w:lang w:eastAsia="hr-HR"/>
        </w:rPr>
        <w:t>ako iz tehničkih razloga predmet nabave može isporučiti samo određeni gospodarski subjekt ili</w:t>
      </w:r>
    </w:p>
    <w:p w14:paraId="15FCE7D9" w14:textId="77777777" w:rsidR="00791826" w:rsidRPr="00C02796" w:rsidRDefault="00791826" w:rsidP="00791826">
      <w:pPr>
        <w:numPr>
          <w:ilvl w:val="0"/>
          <w:numId w:val="42"/>
        </w:numPr>
        <w:spacing w:line="276" w:lineRule="auto"/>
        <w:ind w:left="1134" w:hanging="283"/>
        <w:jc w:val="both"/>
        <w:rPr>
          <w:rFonts w:ascii="Calibri" w:eastAsia="Times New Roman" w:hAnsi="Calibri" w:cs="Times New Roman"/>
          <w:sz w:val="22"/>
          <w:szCs w:val="24"/>
          <w:lang w:eastAsia="hr-HR"/>
        </w:rPr>
      </w:pPr>
      <w:r w:rsidRPr="00C02796">
        <w:rPr>
          <w:rFonts w:ascii="Calibri" w:eastAsia="Times New Roman" w:hAnsi="Calibri" w:cs="Times New Roman"/>
          <w:sz w:val="22"/>
          <w:szCs w:val="24"/>
          <w:lang w:eastAsia="hr-HR"/>
        </w:rPr>
        <w:t>ako je to nužno radi zaštite isključivih prava, uključujući prava intelektualnog vlasništva</w:t>
      </w:r>
    </w:p>
    <w:p w14:paraId="22573511"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c) ako postoji iznimna žurnost uzrokovana događajima koje Naručitelj nije mogao predvidjeti niti na njih utjecati.</w:t>
      </w:r>
    </w:p>
    <w:p w14:paraId="069BA0BA" w14:textId="77777777" w:rsidR="00791826" w:rsidRDefault="00791826" w:rsidP="00791826">
      <w:pPr>
        <w:spacing w:line="276" w:lineRule="auto"/>
        <w:ind w:firstLine="708"/>
        <w:jc w:val="both"/>
        <w:rPr>
          <w:rFonts w:ascii="Calibri" w:hAnsi="Calibri"/>
          <w:sz w:val="22"/>
        </w:rPr>
      </w:pPr>
      <w:r w:rsidRPr="00C02796">
        <w:rPr>
          <w:rFonts w:ascii="Calibri" w:hAnsi="Calibri"/>
          <w:sz w:val="22"/>
        </w:rPr>
        <w:t>U slučaju iz stavka 1. ovog članka Naručitelj postupak jednostavne nabave provodi u modulu jednostavne nabave EOJN RH gdje je dužan navesti i obrazložiti razloge za primjenu iznimke iz stavka 1. ovog članka.</w:t>
      </w:r>
    </w:p>
    <w:p w14:paraId="4E1F7CA9" w14:textId="77777777" w:rsidR="00BE5558" w:rsidRDefault="00BE5558" w:rsidP="00791826">
      <w:pPr>
        <w:spacing w:line="276" w:lineRule="auto"/>
        <w:ind w:firstLine="708"/>
        <w:jc w:val="both"/>
        <w:rPr>
          <w:rFonts w:ascii="Calibri" w:hAnsi="Calibri"/>
          <w:sz w:val="22"/>
        </w:rPr>
      </w:pPr>
    </w:p>
    <w:p w14:paraId="3A00BA53" w14:textId="77777777" w:rsidR="00BE5558" w:rsidRPr="00C02796" w:rsidRDefault="00BE5558" w:rsidP="00791826">
      <w:pPr>
        <w:spacing w:line="276" w:lineRule="auto"/>
        <w:ind w:firstLine="708"/>
        <w:jc w:val="both"/>
        <w:rPr>
          <w:rFonts w:ascii="Calibri" w:hAnsi="Calibri"/>
          <w:sz w:val="22"/>
        </w:rPr>
      </w:pPr>
    </w:p>
    <w:p w14:paraId="1B71A0FE" w14:textId="77777777" w:rsidR="00791826" w:rsidRPr="00C02796" w:rsidRDefault="00791826" w:rsidP="00791826">
      <w:pPr>
        <w:spacing w:line="276" w:lineRule="auto"/>
        <w:jc w:val="both"/>
        <w:rPr>
          <w:rFonts w:ascii="Calibri" w:hAnsi="Calibri"/>
          <w:sz w:val="22"/>
        </w:rPr>
      </w:pPr>
    </w:p>
    <w:p w14:paraId="7139E432" w14:textId="77777777" w:rsidR="00791826" w:rsidRPr="00C02796" w:rsidRDefault="00791826" w:rsidP="00791826">
      <w:pPr>
        <w:spacing w:line="276" w:lineRule="auto"/>
        <w:jc w:val="both"/>
        <w:rPr>
          <w:rFonts w:ascii="Calibri" w:hAnsi="Calibri"/>
          <w:b/>
          <w:sz w:val="22"/>
        </w:rPr>
      </w:pPr>
      <w:r w:rsidRPr="00C02796">
        <w:rPr>
          <w:rFonts w:ascii="Calibri" w:hAnsi="Calibri"/>
          <w:b/>
          <w:sz w:val="22"/>
        </w:rPr>
        <w:lastRenderedPageBreak/>
        <w:t>IV. NADLEŽNOST ZA PROVEDBU POSTUPAKA JEDNOSTAVNE NABAVE</w:t>
      </w:r>
    </w:p>
    <w:p w14:paraId="54F44DA5" w14:textId="77777777" w:rsidR="00791826" w:rsidRPr="00C02796" w:rsidRDefault="00791826" w:rsidP="00791826">
      <w:pPr>
        <w:spacing w:line="276" w:lineRule="auto"/>
        <w:jc w:val="center"/>
        <w:rPr>
          <w:rFonts w:ascii="Calibri" w:hAnsi="Calibri"/>
          <w:sz w:val="22"/>
        </w:rPr>
      </w:pPr>
      <w:r w:rsidRPr="00C02796">
        <w:rPr>
          <w:rFonts w:ascii="Calibri" w:hAnsi="Calibri"/>
          <w:sz w:val="22"/>
        </w:rPr>
        <w:t>Članak 11.</w:t>
      </w:r>
    </w:p>
    <w:p w14:paraId="3B5399F8"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Postupke jednostavnih nabava iz članaka 7., 8., 9. i 10. ovog Pravilnika pripremaju i provode članovi stručnog povjerenstva za pripremu i provedbu postupka jednostavne nabave (dalje u tekstu</w:t>
      </w:r>
      <w:r w:rsidR="00D9680E" w:rsidRPr="00C02796">
        <w:rPr>
          <w:rFonts w:ascii="Calibri" w:hAnsi="Calibri"/>
          <w:sz w:val="22"/>
        </w:rPr>
        <w:t>: stručno povjerenstvo), a koje</w:t>
      </w:r>
      <w:r w:rsidRPr="00C02796">
        <w:rPr>
          <w:rFonts w:ascii="Calibri" w:hAnsi="Calibri"/>
          <w:sz w:val="22"/>
        </w:rPr>
        <w:t xml:space="preserve"> čine imenovani ovlašteni predstavnici Naručitelja.</w:t>
      </w:r>
    </w:p>
    <w:p w14:paraId="11468F92" w14:textId="77777777" w:rsidR="00791826" w:rsidRPr="00C02796" w:rsidRDefault="00791826" w:rsidP="00791826">
      <w:pPr>
        <w:spacing w:line="276" w:lineRule="auto"/>
        <w:jc w:val="both"/>
        <w:rPr>
          <w:rFonts w:ascii="Calibri" w:hAnsi="Calibri"/>
          <w:sz w:val="22"/>
        </w:rPr>
      </w:pPr>
      <w:r w:rsidRPr="00C02796">
        <w:rPr>
          <w:rFonts w:ascii="Calibri" w:hAnsi="Calibri"/>
          <w:sz w:val="22"/>
        </w:rPr>
        <w:tab/>
        <w:t>Članovi stručnog povjerenstva odgovorni su za zakonito i stručno provođenje postupaka jednostavne nabave.</w:t>
      </w:r>
    </w:p>
    <w:p w14:paraId="5AFE8AA9" w14:textId="77777777" w:rsidR="00791826" w:rsidRPr="00C02796" w:rsidRDefault="00791826" w:rsidP="00791826">
      <w:pPr>
        <w:spacing w:line="276" w:lineRule="auto"/>
        <w:jc w:val="both"/>
        <w:rPr>
          <w:rFonts w:ascii="Calibri" w:hAnsi="Calibri"/>
          <w:sz w:val="22"/>
        </w:rPr>
      </w:pPr>
    </w:p>
    <w:p w14:paraId="721A5F31" w14:textId="77777777" w:rsidR="00791826" w:rsidRPr="00C02796" w:rsidRDefault="00791826" w:rsidP="00791826">
      <w:pPr>
        <w:spacing w:line="276" w:lineRule="auto"/>
        <w:jc w:val="center"/>
        <w:rPr>
          <w:rFonts w:ascii="Calibri" w:hAnsi="Calibri"/>
          <w:sz w:val="22"/>
        </w:rPr>
      </w:pPr>
      <w:r w:rsidRPr="00C02796">
        <w:rPr>
          <w:rFonts w:ascii="Calibri" w:hAnsi="Calibri"/>
          <w:sz w:val="22"/>
        </w:rPr>
        <w:t>Članak 12.</w:t>
      </w:r>
    </w:p>
    <w:p w14:paraId="78C2C6EB"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Članovi stručnog povjerenstva ne moraju posjedovati važeći certifikat u području javne nabave.</w:t>
      </w:r>
    </w:p>
    <w:p w14:paraId="635629C4"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Ukoliko se postupak jednostavne nabave provodi putem modula jednostavne nabave EOJN RH, članovi stručnog povjerenstva za provedbu postupka nabave moraju imati ovlaštenje za rad u modulu jednostavne nabave EOJN RH.</w:t>
      </w:r>
    </w:p>
    <w:p w14:paraId="7B8D42E7" w14:textId="77777777" w:rsidR="00791826" w:rsidRPr="00C02796" w:rsidRDefault="00791826" w:rsidP="00791826">
      <w:pPr>
        <w:spacing w:line="276" w:lineRule="auto"/>
        <w:jc w:val="both"/>
        <w:rPr>
          <w:rFonts w:ascii="Calibri" w:hAnsi="Calibri"/>
          <w:sz w:val="22"/>
        </w:rPr>
      </w:pPr>
    </w:p>
    <w:p w14:paraId="754C9E09" w14:textId="77777777" w:rsidR="00791826" w:rsidRPr="00C02796" w:rsidRDefault="00791826" w:rsidP="00791826">
      <w:pPr>
        <w:spacing w:line="276" w:lineRule="auto"/>
        <w:jc w:val="both"/>
        <w:rPr>
          <w:rFonts w:ascii="Calibri" w:hAnsi="Calibri"/>
          <w:b/>
          <w:sz w:val="22"/>
        </w:rPr>
      </w:pPr>
      <w:r w:rsidRPr="00C02796">
        <w:rPr>
          <w:rFonts w:ascii="Calibri" w:hAnsi="Calibri"/>
          <w:b/>
          <w:sz w:val="22"/>
        </w:rPr>
        <w:t>V. SUKOB INTERESA</w:t>
      </w:r>
    </w:p>
    <w:p w14:paraId="1757C4DF" w14:textId="77777777" w:rsidR="00791826" w:rsidRPr="00C02796" w:rsidRDefault="00791826" w:rsidP="00791826">
      <w:pPr>
        <w:spacing w:line="276" w:lineRule="auto"/>
        <w:jc w:val="center"/>
        <w:rPr>
          <w:rFonts w:ascii="Calibri" w:hAnsi="Calibri"/>
          <w:sz w:val="22"/>
        </w:rPr>
      </w:pPr>
      <w:r w:rsidRPr="00C02796">
        <w:rPr>
          <w:rFonts w:ascii="Calibri" w:hAnsi="Calibri"/>
          <w:sz w:val="22"/>
        </w:rPr>
        <w:t>Članak 13.</w:t>
      </w:r>
    </w:p>
    <w:p w14:paraId="1D284D65"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2E2DDFE1"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30F27974"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Članovi stručnog povjerenstva te druge osobe koje su uključene u provedbu ili koje mogu utjecati na odlučivanje Naručitelja u postupku jednostavne nabave dužni su potpisati izjavu o postojanju ili nepostojanju sukoba interesa te je ažurirati bez odgađanja ako nastupe promjene.</w:t>
      </w:r>
    </w:p>
    <w:p w14:paraId="612A3240"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Naručitelj je dužan u dokumentaciji za pojedini postupak jednostavne nabave navesti popis gospodarskih subjekata s kojima je predstavnik Naručitelja iz članka 76. stavka 2. ZJN</w:t>
      </w:r>
      <w:r w:rsidR="00846A0B" w:rsidRPr="00C02796">
        <w:rPr>
          <w:rFonts w:ascii="Calibri" w:hAnsi="Calibri"/>
          <w:sz w:val="22"/>
        </w:rPr>
        <w:t xml:space="preserve"> 2016</w:t>
      </w:r>
      <w:r w:rsidRPr="00C02796">
        <w:rPr>
          <w:rFonts w:ascii="Calibri" w:hAnsi="Calibri"/>
          <w:sz w:val="22"/>
        </w:rPr>
        <w:t xml:space="preserve"> u sukobu interesa ili navesti da takvi subjekti ne postoje.</w:t>
      </w:r>
    </w:p>
    <w:p w14:paraId="2AD6BCA9" w14:textId="77777777" w:rsidR="00791826" w:rsidRPr="00C02796" w:rsidRDefault="00791826" w:rsidP="00791826">
      <w:pPr>
        <w:spacing w:line="276" w:lineRule="auto"/>
        <w:jc w:val="both"/>
        <w:rPr>
          <w:rFonts w:ascii="Calibri" w:hAnsi="Calibri"/>
          <w:sz w:val="22"/>
        </w:rPr>
      </w:pPr>
    </w:p>
    <w:p w14:paraId="0B105918" w14:textId="77777777" w:rsidR="00791826" w:rsidRPr="00C02796" w:rsidRDefault="00791826" w:rsidP="00791826">
      <w:pPr>
        <w:spacing w:line="276" w:lineRule="auto"/>
        <w:jc w:val="both"/>
        <w:rPr>
          <w:rFonts w:ascii="Calibri" w:hAnsi="Calibri"/>
          <w:b/>
          <w:sz w:val="22"/>
        </w:rPr>
      </w:pPr>
      <w:r w:rsidRPr="00C02796">
        <w:rPr>
          <w:rFonts w:ascii="Calibri" w:hAnsi="Calibri"/>
          <w:b/>
          <w:sz w:val="22"/>
        </w:rPr>
        <w:t>VI. PROVEDBA POSTUPKA JEDNOSTAVNE NABAVE</w:t>
      </w:r>
    </w:p>
    <w:p w14:paraId="0D369BF4" w14:textId="77777777" w:rsidR="00791826" w:rsidRPr="00C02796" w:rsidRDefault="00791826" w:rsidP="00791826">
      <w:pPr>
        <w:spacing w:line="276" w:lineRule="auto"/>
        <w:jc w:val="center"/>
        <w:rPr>
          <w:rFonts w:ascii="Calibri" w:hAnsi="Calibri"/>
          <w:sz w:val="22"/>
        </w:rPr>
      </w:pPr>
      <w:r w:rsidRPr="00C02796">
        <w:rPr>
          <w:rFonts w:ascii="Calibri" w:hAnsi="Calibri"/>
          <w:sz w:val="22"/>
        </w:rPr>
        <w:t>Članak 14.</w:t>
      </w:r>
    </w:p>
    <w:p w14:paraId="030995E5"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Postupak jednostavne nabave koji se provodi kao poziv odabranim gospodarskim subjektima ili javna objava poziva pokreće se slanjem ili objavom poziva na dostavu ponuda.</w:t>
      </w:r>
    </w:p>
    <w:p w14:paraId="21C812CA"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Dokumentacija u postupku jednostavne nabave iz stavka 1. ovog članka mora biti jasna, razumljiva i nedvojbena te izrađena na način da sadrži sve potrebne podatke koji ponuditelju omogućavaju izradu i dostavu ponude te sve bitne uvjete nabave uključujući uvjete za izvršenje ugovora/okvirnog sporazuma.</w:t>
      </w:r>
    </w:p>
    <w:p w14:paraId="13858363" w14:textId="77777777" w:rsidR="00791826" w:rsidRPr="00C02796" w:rsidRDefault="00791826" w:rsidP="00791826">
      <w:pPr>
        <w:spacing w:line="276" w:lineRule="auto"/>
        <w:jc w:val="both"/>
        <w:rPr>
          <w:rFonts w:ascii="Calibri" w:hAnsi="Calibri"/>
          <w:sz w:val="22"/>
        </w:rPr>
      </w:pPr>
    </w:p>
    <w:p w14:paraId="040E39B2" w14:textId="77777777" w:rsidR="00791826" w:rsidRPr="00C02796" w:rsidRDefault="00791826" w:rsidP="00791826">
      <w:pPr>
        <w:spacing w:line="276" w:lineRule="auto"/>
        <w:jc w:val="center"/>
        <w:rPr>
          <w:rFonts w:ascii="Calibri" w:hAnsi="Calibri"/>
          <w:sz w:val="22"/>
        </w:rPr>
      </w:pPr>
      <w:r w:rsidRPr="00C02796">
        <w:rPr>
          <w:rFonts w:ascii="Calibri" w:hAnsi="Calibri"/>
          <w:sz w:val="22"/>
        </w:rPr>
        <w:t>Članak 15.</w:t>
      </w:r>
    </w:p>
    <w:p w14:paraId="30C81524"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Kriterij za odabir ponuda u postupku jednostavne nabave može biti:</w:t>
      </w:r>
    </w:p>
    <w:p w14:paraId="06DFD7C1" w14:textId="77777777" w:rsidR="00791826" w:rsidRPr="00C02796" w:rsidRDefault="00791826" w:rsidP="00791826">
      <w:pPr>
        <w:spacing w:line="276" w:lineRule="auto"/>
        <w:ind w:left="708" w:firstLine="708"/>
        <w:jc w:val="both"/>
        <w:rPr>
          <w:rFonts w:ascii="Calibri" w:hAnsi="Calibri"/>
          <w:sz w:val="22"/>
        </w:rPr>
      </w:pPr>
      <w:r w:rsidRPr="00C02796">
        <w:rPr>
          <w:rFonts w:ascii="Calibri" w:hAnsi="Calibri"/>
          <w:sz w:val="22"/>
        </w:rPr>
        <w:t>• cijena ponude</w:t>
      </w:r>
    </w:p>
    <w:p w14:paraId="5464BA23" w14:textId="77777777" w:rsidR="00791826" w:rsidRPr="00C02796" w:rsidRDefault="00791826" w:rsidP="00791826">
      <w:pPr>
        <w:spacing w:line="276" w:lineRule="auto"/>
        <w:ind w:left="708" w:firstLine="708"/>
        <w:jc w:val="both"/>
        <w:rPr>
          <w:rFonts w:ascii="Calibri" w:hAnsi="Calibri"/>
          <w:sz w:val="22"/>
        </w:rPr>
      </w:pPr>
      <w:r w:rsidRPr="00C02796">
        <w:rPr>
          <w:rFonts w:ascii="Calibri" w:hAnsi="Calibri"/>
          <w:sz w:val="22"/>
        </w:rPr>
        <w:t>• cijena ponude i kvaliteta</w:t>
      </w:r>
    </w:p>
    <w:p w14:paraId="3745C54E" w14:textId="77777777" w:rsidR="00791826" w:rsidRPr="00C02796" w:rsidRDefault="00791826" w:rsidP="00791826">
      <w:pPr>
        <w:spacing w:line="276" w:lineRule="auto"/>
        <w:ind w:left="708" w:firstLine="708"/>
        <w:jc w:val="both"/>
        <w:rPr>
          <w:rFonts w:ascii="Calibri" w:hAnsi="Calibri"/>
          <w:sz w:val="22"/>
        </w:rPr>
      </w:pPr>
      <w:r w:rsidRPr="00C02796">
        <w:rPr>
          <w:rFonts w:ascii="Calibri" w:hAnsi="Calibri"/>
          <w:sz w:val="22"/>
        </w:rPr>
        <w:t>• trošak i kvaliteta.</w:t>
      </w:r>
    </w:p>
    <w:p w14:paraId="0AAF0D18"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Naručitelj uspoređuje cijene ponuda bez poreza na dodanu vrijednost.</w:t>
      </w:r>
    </w:p>
    <w:p w14:paraId="7895F754" w14:textId="77777777" w:rsidR="00791826" w:rsidRPr="00C02796" w:rsidRDefault="00791826" w:rsidP="00791826">
      <w:pPr>
        <w:spacing w:line="276" w:lineRule="auto"/>
        <w:jc w:val="both"/>
        <w:rPr>
          <w:rFonts w:ascii="Calibri" w:hAnsi="Calibri"/>
          <w:sz w:val="22"/>
        </w:rPr>
      </w:pPr>
    </w:p>
    <w:p w14:paraId="2C3E58C3" w14:textId="77777777" w:rsidR="00791826" w:rsidRPr="00C02796" w:rsidRDefault="00791826" w:rsidP="00791826">
      <w:pPr>
        <w:spacing w:line="276" w:lineRule="auto"/>
        <w:jc w:val="center"/>
        <w:rPr>
          <w:rFonts w:ascii="Calibri" w:hAnsi="Calibri"/>
          <w:sz w:val="22"/>
        </w:rPr>
      </w:pPr>
      <w:r w:rsidRPr="00C02796">
        <w:rPr>
          <w:rFonts w:ascii="Calibri" w:hAnsi="Calibri"/>
          <w:sz w:val="22"/>
        </w:rPr>
        <w:t>Članak 16.</w:t>
      </w:r>
    </w:p>
    <w:p w14:paraId="233D4FF0" w14:textId="48F8E176" w:rsidR="00791826" w:rsidRPr="00C02796" w:rsidRDefault="00791826" w:rsidP="00BE5558">
      <w:pPr>
        <w:spacing w:line="276" w:lineRule="auto"/>
        <w:ind w:firstLine="708"/>
        <w:jc w:val="both"/>
        <w:rPr>
          <w:rFonts w:ascii="Calibri" w:hAnsi="Calibri"/>
          <w:sz w:val="22"/>
        </w:rPr>
      </w:pPr>
      <w:r w:rsidRPr="00C02796">
        <w:rPr>
          <w:rFonts w:ascii="Calibri" w:hAnsi="Calibri"/>
          <w:sz w:val="22"/>
        </w:rPr>
        <w:t>Rok za dostavu ponuda mora biti primjeren predmetu nabave i ne smije biti kraći od pet dana od dana slanja ili objave poziva na dostavu ponuda, osim u slučaju žurne nabave.</w:t>
      </w:r>
    </w:p>
    <w:p w14:paraId="02307126" w14:textId="77777777" w:rsidR="00791826" w:rsidRPr="00C02796" w:rsidRDefault="00791826" w:rsidP="00791826">
      <w:pPr>
        <w:spacing w:line="276" w:lineRule="auto"/>
        <w:jc w:val="center"/>
        <w:rPr>
          <w:rFonts w:ascii="Calibri" w:hAnsi="Calibri"/>
          <w:sz w:val="22"/>
        </w:rPr>
      </w:pPr>
      <w:r w:rsidRPr="00C02796">
        <w:rPr>
          <w:rFonts w:ascii="Calibri" w:hAnsi="Calibri"/>
          <w:sz w:val="22"/>
        </w:rPr>
        <w:lastRenderedPageBreak/>
        <w:t>Članak 17.</w:t>
      </w:r>
    </w:p>
    <w:p w14:paraId="177172CF"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U otvorenom roku za dostavu ponuda gospodarski subjekt može zatražiti dodatne informacije, objašnjenja i/ili izmjene u vezi s dokumentacijom. Naručitelj je obvezan odgovor, dodatne informacije i objašnjenja dati u primjerenom roku.</w:t>
      </w:r>
    </w:p>
    <w:p w14:paraId="764E24EC"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Naručitelj nije obvezan dati odgovor, dodatne informacije i objašnjenja ako je zahtjev gospodarskog subjekta zaprimljen najkasnije dva dana prije roka koji je određen kao rok za dostavu ponuda.</w:t>
      </w:r>
    </w:p>
    <w:p w14:paraId="2EEB6BA5"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Tijekom roka za dostavu ponuda, a najkasnije jedan dan prije roka koji je određen kao rok za dostavu ponuda, Naručitelj može izmijeniti ili dopuniti dokumentaciju.</w:t>
      </w:r>
    </w:p>
    <w:p w14:paraId="188D60CD"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U slučaju iz stavka 3. ovog članka, Naručitelj je obvezan produžiti rok za podnošenje ponuda za najmanje dva dana.</w:t>
      </w:r>
    </w:p>
    <w:p w14:paraId="02C7535F"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Dodatne informacije, objašnjenja i/ili izmjene dokumentacije stavljaju se na raspolaganje gospodarskim subjektima na isti način kao i osnovna dokumentacija.</w:t>
      </w:r>
    </w:p>
    <w:p w14:paraId="33D60E26" w14:textId="77777777" w:rsidR="00791826" w:rsidRPr="00C02796" w:rsidRDefault="00791826" w:rsidP="00791826">
      <w:pPr>
        <w:spacing w:line="276" w:lineRule="auto"/>
        <w:jc w:val="center"/>
        <w:rPr>
          <w:rFonts w:ascii="Calibri" w:hAnsi="Calibri"/>
          <w:sz w:val="22"/>
        </w:rPr>
      </w:pPr>
    </w:p>
    <w:p w14:paraId="35E988D9" w14:textId="77777777" w:rsidR="00791826" w:rsidRPr="00C02796" w:rsidRDefault="00791826" w:rsidP="00791826">
      <w:pPr>
        <w:spacing w:line="276" w:lineRule="auto"/>
        <w:jc w:val="center"/>
        <w:rPr>
          <w:rFonts w:ascii="Calibri" w:hAnsi="Calibri"/>
          <w:sz w:val="22"/>
        </w:rPr>
      </w:pPr>
      <w:r w:rsidRPr="00C02796">
        <w:rPr>
          <w:rFonts w:ascii="Calibri" w:hAnsi="Calibri"/>
          <w:sz w:val="22"/>
        </w:rPr>
        <w:t>Članak 18.</w:t>
      </w:r>
    </w:p>
    <w:p w14:paraId="5B33AA6C"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Na otvaranju ponuda sudjeluje najmanje jedan član stručnog povjerenstva imenovan za provedbu postupka jednostavne nabave.</w:t>
      </w:r>
    </w:p>
    <w:p w14:paraId="681DD6E9"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U postupku jednostavne nabave ne provodi se javno otvaranje ponuda, osim ako je drukčije određeno dokumentacijom.</w:t>
      </w:r>
    </w:p>
    <w:p w14:paraId="5BCA9524" w14:textId="77777777" w:rsidR="00791826" w:rsidRPr="00C02796" w:rsidRDefault="00791826" w:rsidP="00791826">
      <w:pPr>
        <w:spacing w:line="276" w:lineRule="auto"/>
        <w:jc w:val="center"/>
        <w:rPr>
          <w:rFonts w:ascii="Calibri" w:hAnsi="Calibri"/>
          <w:sz w:val="22"/>
        </w:rPr>
      </w:pPr>
      <w:r w:rsidRPr="00C02796">
        <w:rPr>
          <w:rFonts w:ascii="Calibri" w:hAnsi="Calibri"/>
          <w:sz w:val="22"/>
        </w:rPr>
        <w:t>Članak 19.</w:t>
      </w:r>
    </w:p>
    <w:p w14:paraId="05C86085"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Stručno povjerenstvo za provedbu postupka jednostavne nabave provodi pregled i ocjenu pristiglih ponuda, sastavlja zapisnik o otvaranju, zapisnik o pregledu i ocjeni ponuda te prijedlog odluke o odabiru ili odluke o poništenju.</w:t>
      </w:r>
    </w:p>
    <w:p w14:paraId="732B8B01" w14:textId="77777777" w:rsidR="00791826" w:rsidRPr="00C02796" w:rsidRDefault="00791826" w:rsidP="00791826">
      <w:pPr>
        <w:spacing w:line="276" w:lineRule="auto"/>
        <w:jc w:val="center"/>
        <w:rPr>
          <w:rFonts w:ascii="Calibri" w:hAnsi="Calibri"/>
          <w:sz w:val="22"/>
        </w:rPr>
      </w:pPr>
      <w:r w:rsidRPr="00C02796">
        <w:rPr>
          <w:rFonts w:ascii="Calibri" w:hAnsi="Calibri"/>
          <w:sz w:val="22"/>
        </w:rPr>
        <w:t>Članak 20.</w:t>
      </w:r>
    </w:p>
    <w:p w14:paraId="6880AA82"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Odluka o odabiru ili odluka o poništenju donosi se u roku koji je određen dokumentacijom.</w:t>
      </w:r>
    </w:p>
    <w:p w14:paraId="2B1A34E3"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Uz odluku iz stavka 1. ovog članka, objavljuje se ili dostavlja zapisnik o pregledu i ocjeni ponuda.</w:t>
      </w:r>
    </w:p>
    <w:p w14:paraId="276BC561"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Nakon donošenja odluke iz stavka 1. ovog članka Naručitelj ne smije sklopiti ugovor ili okvirni sporazum prije isteka roka mirovanja.</w:t>
      </w:r>
    </w:p>
    <w:p w14:paraId="6C7FD6B4"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Rok mirovanja iznosi tri dana od dana dostave odluke ponuditeljima.</w:t>
      </w:r>
    </w:p>
    <w:p w14:paraId="7F5CA7A1"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Rok mirovanja ne primjenjuje se:</w:t>
      </w:r>
    </w:p>
    <w:p w14:paraId="2097CF97" w14:textId="77777777" w:rsidR="00791826" w:rsidRPr="00C02796" w:rsidRDefault="00791826" w:rsidP="00791826">
      <w:pPr>
        <w:numPr>
          <w:ilvl w:val="0"/>
          <w:numId w:val="43"/>
        </w:numPr>
        <w:spacing w:line="276" w:lineRule="auto"/>
        <w:ind w:left="1701" w:hanging="567"/>
        <w:jc w:val="both"/>
        <w:rPr>
          <w:rFonts w:ascii="Calibri" w:eastAsia="Times New Roman" w:hAnsi="Calibri" w:cs="Times New Roman"/>
          <w:sz w:val="22"/>
          <w:szCs w:val="24"/>
          <w:lang w:eastAsia="hr-HR"/>
        </w:rPr>
      </w:pPr>
      <w:r w:rsidRPr="00C02796">
        <w:rPr>
          <w:rFonts w:ascii="Calibri" w:eastAsia="Times New Roman" w:hAnsi="Calibri" w:cs="Times New Roman"/>
          <w:sz w:val="22"/>
          <w:szCs w:val="24"/>
          <w:lang w:eastAsia="hr-HR"/>
        </w:rPr>
        <w:t>u postupcima jednostavne nabave procijenjene vrijednosti jednake ili manje od 15.000,00 eura,</w:t>
      </w:r>
    </w:p>
    <w:p w14:paraId="7B039052" w14:textId="77777777" w:rsidR="00791826" w:rsidRPr="00C02796" w:rsidRDefault="00791826" w:rsidP="00791826">
      <w:pPr>
        <w:numPr>
          <w:ilvl w:val="0"/>
          <w:numId w:val="43"/>
        </w:numPr>
        <w:spacing w:line="276" w:lineRule="auto"/>
        <w:ind w:left="1701" w:hanging="567"/>
        <w:jc w:val="both"/>
        <w:rPr>
          <w:rFonts w:ascii="Calibri" w:eastAsia="Times New Roman" w:hAnsi="Calibri" w:cs="Times New Roman"/>
          <w:sz w:val="22"/>
          <w:szCs w:val="24"/>
          <w:lang w:eastAsia="hr-HR"/>
        </w:rPr>
      </w:pPr>
      <w:r w:rsidRPr="00C02796">
        <w:rPr>
          <w:rFonts w:ascii="Calibri" w:eastAsia="Times New Roman" w:hAnsi="Calibri" w:cs="Times New Roman"/>
          <w:sz w:val="22"/>
          <w:szCs w:val="24"/>
          <w:lang w:eastAsia="hr-HR"/>
        </w:rPr>
        <w:t>ako je u postupku sudjelovao samo jedan ponuditelj čija je ponuda ujedno odabrana,</w:t>
      </w:r>
    </w:p>
    <w:p w14:paraId="52C48A08" w14:textId="77777777" w:rsidR="00791826" w:rsidRPr="00C02796" w:rsidRDefault="00791826" w:rsidP="00791826">
      <w:pPr>
        <w:numPr>
          <w:ilvl w:val="0"/>
          <w:numId w:val="43"/>
        </w:numPr>
        <w:spacing w:line="276" w:lineRule="auto"/>
        <w:ind w:left="1701" w:hanging="567"/>
        <w:jc w:val="both"/>
        <w:rPr>
          <w:rFonts w:ascii="Calibri" w:eastAsia="Times New Roman" w:hAnsi="Calibri" w:cs="Times New Roman"/>
          <w:sz w:val="22"/>
          <w:szCs w:val="24"/>
          <w:lang w:eastAsia="hr-HR"/>
        </w:rPr>
      </w:pPr>
      <w:r w:rsidRPr="00C02796">
        <w:rPr>
          <w:rFonts w:ascii="Calibri" w:eastAsia="Times New Roman" w:hAnsi="Calibri" w:cs="Times New Roman"/>
          <w:sz w:val="22"/>
          <w:szCs w:val="24"/>
          <w:lang w:eastAsia="hr-HR"/>
        </w:rPr>
        <w:t>u slučaju žurne nabave kada bi primjena roka mirovanja ugrozila obavljanje poslova iz djelokruga Naručitelja ili prouzročila značajnu štetu.</w:t>
      </w:r>
    </w:p>
    <w:p w14:paraId="58F032A4"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Odluka o odabiru odnosno odluka o poništenju postaje izvršna:</w:t>
      </w:r>
    </w:p>
    <w:p w14:paraId="11D3A056" w14:textId="77777777" w:rsidR="00791826" w:rsidRPr="00C02796" w:rsidRDefault="00791826" w:rsidP="00791826">
      <w:pPr>
        <w:numPr>
          <w:ilvl w:val="0"/>
          <w:numId w:val="46"/>
        </w:numPr>
        <w:spacing w:line="276" w:lineRule="auto"/>
        <w:ind w:left="1701" w:hanging="567"/>
        <w:jc w:val="both"/>
        <w:rPr>
          <w:rFonts w:ascii="Calibri" w:eastAsia="Times New Roman" w:hAnsi="Calibri" w:cs="Times New Roman"/>
          <w:sz w:val="22"/>
          <w:szCs w:val="24"/>
          <w:lang w:eastAsia="hr-HR"/>
        </w:rPr>
      </w:pPr>
      <w:r w:rsidRPr="00C02796">
        <w:rPr>
          <w:rFonts w:ascii="Calibri" w:eastAsia="Times New Roman" w:hAnsi="Calibri" w:cs="Times New Roman"/>
          <w:sz w:val="22"/>
          <w:szCs w:val="24"/>
          <w:lang w:eastAsia="hr-HR"/>
        </w:rPr>
        <w:t>istekom roka mirovanja ako prigovor nije izjavljen,</w:t>
      </w:r>
    </w:p>
    <w:p w14:paraId="7EBAC626" w14:textId="77777777" w:rsidR="00791826" w:rsidRPr="00C02796" w:rsidRDefault="00791826" w:rsidP="00791826">
      <w:pPr>
        <w:numPr>
          <w:ilvl w:val="0"/>
          <w:numId w:val="46"/>
        </w:numPr>
        <w:spacing w:line="276" w:lineRule="auto"/>
        <w:ind w:left="1701" w:hanging="567"/>
        <w:jc w:val="both"/>
        <w:rPr>
          <w:rFonts w:ascii="Calibri" w:eastAsia="Times New Roman" w:hAnsi="Calibri" w:cs="Times New Roman"/>
          <w:sz w:val="22"/>
          <w:szCs w:val="24"/>
          <w:lang w:eastAsia="hr-HR"/>
        </w:rPr>
      </w:pPr>
      <w:r w:rsidRPr="00C02796">
        <w:rPr>
          <w:rFonts w:ascii="Calibri" w:eastAsia="Times New Roman" w:hAnsi="Calibri" w:cs="Times New Roman"/>
          <w:sz w:val="22"/>
          <w:szCs w:val="24"/>
          <w:lang w:eastAsia="hr-HR"/>
        </w:rPr>
        <w:t>danom dostave odluke o odbacivanju ili odbijanju prigovora,</w:t>
      </w:r>
    </w:p>
    <w:p w14:paraId="5E50A7DF" w14:textId="77777777" w:rsidR="00791826" w:rsidRPr="00C02796" w:rsidRDefault="00791826" w:rsidP="00791826">
      <w:pPr>
        <w:numPr>
          <w:ilvl w:val="0"/>
          <w:numId w:val="46"/>
        </w:numPr>
        <w:spacing w:line="276" w:lineRule="auto"/>
        <w:ind w:left="1701" w:hanging="567"/>
        <w:jc w:val="both"/>
        <w:rPr>
          <w:rFonts w:ascii="Calibri" w:eastAsia="Times New Roman" w:hAnsi="Calibri" w:cs="Times New Roman"/>
          <w:sz w:val="22"/>
          <w:szCs w:val="24"/>
          <w:lang w:eastAsia="hr-HR"/>
        </w:rPr>
      </w:pPr>
      <w:r w:rsidRPr="00C02796">
        <w:rPr>
          <w:rFonts w:ascii="Calibri" w:eastAsia="Times New Roman" w:hAnsi="Calibri" w:cs="Times New Roman"/>
          <w:sz w:val="22"/>
          <w:szCs w:val="24"/>
          <w:lang w:eastAsia="hr-HR"/>
        </w:rPr>
        <w:t>danom dostave odluke o odabiru ili odluke o poništenju postupka jednostavne nabave, ako se rok mirovanja ne primjenjuje.</w:t>
      </w:r>
    </w:p>
    <w:p w14:paraId="574510D1" w14:textId="77777777" w:rsidR="00791826" w:rsidRPr="00C02796" w:rsidRDefault="00791826" w:rsidP="00791826">
      <w:pPr>
        <w:spacing w:line="276" w:lineRule="auto"/>
        <w:jc w:val="center"/>
        <w:rPr>
          <w:rFonts w:ascii="Calibri" w:hAnsi="Calibri"/>
          <w:sz w:val="22"/>
        </w:rPr>
      </w:pPr>
    </w:p>
    <w:p w14:paraId="0FA316F8" w14:textId="77777777" w:rsidR="00791826" w:rsidRPr="00C02796" w:rsidRDefault="00791826" w:rsidP="00791826">
      <w:pPr>
        <w:spacing w:line="276" w:lineRule="auto"/>
        <w:jc w:val="center"/>
        <w:rPr>
          <w:rFonts w:ascii="Calibri" w:hAnsi="Calibri"/>
          <w:sz w:val="22"/>
        </w:rPr>
      </w:pPr>
      <w:r w:rsidRPr="00C02796">
        <w:rPr>
          <w:rFonts w:ascii="Calibri" w:hAnsi="Calibri"/>
          <w:sz w:val="22"/>
        </w:rPr>
        <w:t>Članak 21.</w:t>
      </w:r>
    </w:p>
    <w:p w14:paraId="7EB4D0ED"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Naručitelj je obvezan donijeti odluku o poništenju postupka jednostavne nabave ako cijena najpovoljnije ponude prelazi vrijednosni prag propisan za provedbu predmetnog postupka nabave prema ovom Pravilniku te provesti drugi odgovarajući postupak nabave.</w:t>
      </w:r>
    </w:p>
    <w:p w14:paraId="145EB85F" w14:textId="0EEE4782" w:rsidR="00BC7FF8" w:rsidRPr="00C02796" w:rsidRDefault="00791826" w:rsidP="00BE5558">
      <w:pPr>
        <w:spacing w:line="276" w:lineRule="auto"/>
        <w:ind w:firstLine="708"/>
        <w:jc w:val="both"/>
        <w:rPr>
          <w:rFonts w:ascii="Calibri" w:hAnsi="Calibri"/>
          <w:sz w:val="22"/>
        </w:rPr>
      </w:pPr>
      <w:r w:rsidRPr="00C02796">
        <w:rPr>
          <w:rFonts w:ascii="Calibri" w:hAnsi="Calibri"/>
          <w:sz w:val="22"/>
        </w:rPr>
        <w:t xml:space="preserve">U slučaju da u postupku jednostavne nabave roba i usluga cijena najpovoljnije ponude jednaka ili veća od 50.000,00 eura, odnosno u slučaju da u postupku jednostavne nabave radova cijena najpovoljnije </w:t>
      </w:r>
      <w:r w:rsidRPr="00C02796">
        <w:rPr>
          <w:rFonts w:ascii="Calibri" w:hAnsi="Calibri"/>
          <w:sz w:val="22"/>
        </w:rPr>
        <w:lastRenderedPageBreak/>
        <w:t>ponude jednaka ili veća od 100.000,00 eura, Naručitelj mora donijeti odluku o poništenju postupka jednostavne nabave.</w:t>
      </w:r>
    </w:p>
    <w:p w14:paraId="10D3C059" w14:textId="77777777" w:rsidR="00791826" w:rsidRPr="00C02796" w:rsidRDefault="00791826" w:rsidP="00791826">
      <w:pPr>
        <w:spacing w:line="276" w:lineRule="auto"/>
        <w:jc w:val="center"/>
        <w:rPr>
          <w:rFonts w:ascii="Calibri" w:hAnsi="Calibri"/>
          <w:sz w:val="22"/>
        </w:rPr>
      </w:pPr>
      <w:r w:rsidRPr="00C02796">
        <w:rPr>
          <w:rFonts w:ascii="Calibri" w:hAnsi="Calibri"/>
          <w:sz w:val="22"/>
        </w:rPr>
        <w:t>Članak 22.</w:t>
      </w:r>
    </w:p>
    <w:p w14:paraId="2686D3C6"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U postupcima jednostavne nabave na odgovarajući se način primjenjuju opće odredbe i odredbe o provedbi postupka pregleda i ocjene iz ZJN</w:t>
      </w:r>
      <w:r w:rsidR="00846A0B" w:rsidRPr="00C02796">
        <w:rPr>
          <w:rFonts w:ascii="Calibri" w:hAnsi="Calibri"/>
          <w:sz w:val="22"/>
        </w:rPr>
        <w:t xml:space="preserve"> 2016</w:t>
      </w:r>
      <w:r w:rsidRPr="00C02796">
        <w:rPr>
          <w:rFonts w:ascii="Calibri" w:hAnsi="Calibri"/>
          <w:sz w:val="22"/>
        </w:rPr>
        <w:t>, ukoliko pojedina pitanja nisu uređena ovim Pravilnikom ili drugim aktom Naručitelja kojim je regulirano područje jednostavne nabave.</w:t>
      </w:r>
    </w:p>
    <w:p w14:paraId="1D772AAC" w14:textId="77777777" w:rsidR="00791826" w:rsidRPr="00C02796" w:rsidRDefault="00791826" w:rsidP="00791826">
      <w:pPr>
        <w:spacing w:line="276" w:lineRule="auto"/>
        <w:jc w:val="both"/>
        <w:rPr>
          <w:rFonts w:ascii="Calibri" w:hAnsi="Calibri"/>
          <w:sz w:val="22"/>
        </w:rPr>
      </w:pPr>
    </w:p>
    <w:p w14:paraId="7FACD6DB" w14:textId="77777777" w:rsidR="00791826" w:rsidRPr="00C02796" w:rsidRDefault="00791826" w:rsidP="00791826">
      <w:pPr>
        <w:spacing w:line="276" w:lineRule="auto"/>
        <w:jc w:val="both"/>
        <w:rPr>
          <w:rFonts w:ascii="Calibri" w:hAnsi="Calibri"/>
          <w:b/>
          <w:sz w:val="22"/>
        </w:rPr>
      </w:pPr>
      <w:r w:rsidRPr="00C02796">
        <w:rPr>
          <w:rFonts w:ascii="Calibri" w:hAnsi="Calibri"/>
          <w:b/>
          <w:sz w:val="22"/>
        </w:rPr>
        <w:t>VII. SKLAPANJE I IZVRŠENJE UGOVORA</w:t>
      </w:r>
    </w:p>
    <w:p w14:paraId="24BB8F9D" w14:textId="77777777" w:rsidR="00791826" w:rsidRPr="00C02796" w:rsidRDefault="00791826" w:rsidP="00791826">
      <w:pPr>
        <w:spacing w:line="276" w:lineRule="auto"/>
        <w:jc w:val="center"/>
        <w:rPr>
          <w:rFonts w:ascii="Calibri" w:hAnsi="Calibri"/>
          <w:sz w:val="22"/>
        </w:rPr>
      </w:pPr>
      <w:r w:rsidRPr="00C02796">
        <w:rPr>
          <w:rFonts w:ascii="Calibri" w:hAnsi="Calibri"/>
          <w:sz w:val="22"/>
        </w:rPr>
        <w:t>Članak 23.</w:t>
      </w:r>
    </w:p>
    <w:p w14:paraId="4A813DD8"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U postupku jednostavne nabave iz članka 6. ovog Pravilnika izdaje se narudžbenica ili se sklapa ugovor s odabranim ponuditeljem sukladno internim aktima Naručitelja.</w:t>
      </w:r>
    </w:p>
    <w:p w14:paraId="5B2E7011"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U postupcima jednostavne nabave iz članaka 7., 8., 9. i 10. ovog Pravilnika s odabranim ponuditeljem sklapa se ugovor o jednostavnoj nabavi ili okvirni sporazum (dalje u tekstu: ugovor o nabavi) u pisanom obliku nakon izvršnosti odluke o odabiru.</w:t>
      </w:r>
    </w:p>
    <w:p w14:paraId="1F8E2BE5"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Ugovor o nabavi mora biti u skladu s uvjetima određenima u dokumentaciji i odabranom ponudom.</w:t>
      </w:r>
    </w:p>
    <w:p w14:paraId="2C36C35D"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Ugovor o nabavi iz stavka 2. ovog članka mora biti objavljen u EOJN RH.</w:t>
      </w:r>
    </w:p>
    <w:p w14:paraId="4BF19216" w14:textId="77777777" w:rsidR="00791826" w:rsidRPr="00C02796" w:rsidRDefault="00791826" w:rsidP="00791826">
      <w:pPr>
        <w:spacing w:line="276" w:lineRule="auto"/>
        <w:ind w:firstLine="708"/>
        <w:jc w:val="both"/>
        <w:rPr>
          <w:rFonts w:ascii="Calibri" w:hAnsi="Calibri"/>
          <w:sz w:val="22"/>
        </w:rPr>
      </w:pPr>
    </w:p>
    <w:p w14:paraId="0D7E44E4" w14:textId="77777777" w:rsidR="00791826" w:rsidRPr="00C02796" w:rsidRDefault="00791826" w:rsidP="00791826">
      <w:pPr>
        <w:spacing w:line="276" w:lineRule="auto"/>
        <w:jc w:val="center"/>
        <w:rPr>
          <w:rFonts w:ascii="Calibri" w:hAnsi="Calibri"/>
          <w:sz w:val="22"/>
        </w:rPr>
      </w:pPr>
      <w:r w:rsidRPr="00C02796">
        <w:rPr>
          <w:rFonts w:ascii="Calibri" w:hAnsi="Calibri"/>
          <w:sz w:val="22"/>
        </w:rPr>
        <w:t>Članak 24.</w:t>
      </w:r>
    </w:p>
    <w:p w14:paraId="40258BB6"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Naručitelj je obvezan kontrolirati izvršenje sklopljenih ugovora o nabavi.</w:t>
      </w:r>
    </w:p>
    <w:p w14:paraId="7B6D9763"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Ugovor o nabavi sklopljen u svim postupcima jednostavne nabave Naručitelj smije izmijeniti tijekom njegova trajanja odgovarajućom primjenom odredbi ZJN 2016 i odredbi zakona kojim se uređuju obvezni odnosi.</w:t>
      </w:r>
    </w:p>
    <w:p w14:paraId="36559BBD"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Ukupni iznos ugovora o nabavi bez PDV-a, po svim izmjenama ugovora o nabavi, ne smije biti veći od praga za provedbu postupka temeljem kojeg je ugovor o nabavi sklopljen kao ni jednak ili veći od vrijednosti pragova za primjenu ZJN 2016.</w:t>
      </w:r>
    </w:p>
    <w:p w14:paraId="0D44755C" w14:textId="77777777" w:rsidR="00791826" w:rsidRPr="00C02796" w:rsidRDefault="00791826" w:rsidP="00791826">
      <w:pPr>
        <w:spacing w:line="276" w:lineRule="auto"/>
        <w:jc w:val="both"/>
        <w:rPr>
          <w:rFonts w:ascii="Calibri" w:hAnsi="Calibri"/>
          <w:sz w:val="22"/>
        </w:rPr>
      </w:pPr>
    </w:p>
    <w:p w14:paraId="1656F9C8" w14:textId="77777777" w:rsidR="00791826" w:rsidRPr="00C02796" w:rsidRDefault="00791826" w:rsidP="00791826">
      <w:pPr>
        <w:spacing w:line="276" w:lineRule="auto"/>
        <w:jc w:val="center"/>
        <w:rPr>
          <w:rFonts w:ascii="Calibri" w:hAnsi="Calibri"/>
          <w:sz w:val="22"/>
        </w:rPr>
      </w:pPr>
      <w:r w:rsidRPr="00C02796">
        <w:rPr>
          <w:rFonts w:ascii="Calibri" w:hAnsi="Calibri"/>
          <w:sz w:val="22"/>
        </w:rPr>
        <w:t>Članak 25.</w:t>
      </w:r>
    </w:p>
    <w:p w14:paraId="21B91957"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Naručitelj je obvezan voditi registar sklopljenih ugovora o nabavi u EOJN RH. Na vođenje registra na odgovarajući način se primjenjuju odredbe ZJN 2016.</w:t>
      </w:r>
    </w:p>
    <w:p w14:paraId="550DF479" w14:textId="77777777" w:rsidR="00791826" w:rsidRPr="00C02796" w:rsidRDefault="00791826" w:rsidP="00791826">
      <w:pPr>
        <w:spacing w:line="276" w:lineRule="auto"/>
        <w:jc w:val="both"/>
        <w:rPr>
          <w:rFonts w:ascii="Calibri" w:hAnsi="Calibri"/>
          <w:sz w:val="22"/>
        </w:rPr>
      </w:pPr>
    </w:p>
    <w:p w14:paraId="1368A5F1" w14:textId="77777777" w:rsidR="00791826" w:rsidRPr="00C02796" w:rsidRDefault="00791826" w:rsidP="00791826">
      <w:pPr>
        <w:spacing w:line="276" w:lineRule="auto"/>
        <w:jc w:val="both"/>
        <w:rPr>
          <w:rFonts w:ascii="Calibri" w:hAnsi="Calibri"/>
          <w:sz w:val="22"/>
        </w:rPr>
      </w:pPr>
    </w:p>
    <w:p w14:paraId="30B2DC2E" w14:textId="77777777" w:rsidR="00791826" w:rsidRPr="00C02796" w:rsidRDefault="00791826" w:rsidP="00791826">
      <w:pPr>
        <w:spacing w:line="276" w:lineRule="auto"/>
        <w:jc w:val="both"/>
        <w:rPr>
          <w:rFonts w:ascii="Calibri" w:hAnsi="Calibri"/>
          <w:b/>
          <w:sz w:val="22"/>
        </w:rPr>
      </w:pPr>
      <w:r w:rsidRPr="00C02796">
        <w:rPr>
          <w:rFonts w:ascii="Calibri" w:hAnsi="Calibri"/>
          <w:b/>
          <w:sz w:val="22"/>
        </w:rPr>
        <w:t>VIII. PROJEKTNI NATJEČAJ</w:t>
      </w:r>
    </w:p>
    <w:p w14:paraId="58B58B14" w14:textId="77777777" w:rsidR="00791826" w:rsidRPr="00C02796" w:rsidRDefault="00791826" w:rsidP="00791826">
      <w:pPr>
        <w:spacing w:line="276" w:lineRule="auto"/>
        <w:jc w:val="center"/>
        <w:rPr>
          <w:rFonts w:ascii="Calibri" w:hAnsi="Calibri"/>
          <w:sz w:val="22"/>
        </w:rPr>
      </w:pPr>
      <w:r w:rsidRPr="00C02796">
        <w:rPr>
          <w:rFonts w:ascii="Calibri" w:hAnsi="Calibri"/>
          <w:sz w:val="22"/>
        </w:rPr>
        <w:t>Članak 26.</w:t>
      </w:r>
    </w:p>
    <w:p w14:paraId="47A56B36"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Projektni natječaj je posebni režim nabave na čiju provedbu se na odgovarajući način primjenjuju odredbe ZJN 2016 koje se odnose na projektni natječaj kao i odredbe ovoga Pravilnika koje se odnose na postupke jednostavne nabave - poziv odabranim gospodarskim subjektima i javnu objavu poziva.</w:t>
      </w:r>
    </w:p>
    <w:p w14:paraId="300ED481" w14:textId="77777777" w:rsidR="00791826" w:rsidRPr="00C02796" w:rsidRDefault="00791826" w:rsidP="00791826">
      <w:pPr>
        <w:spacing w:line="276" w:lineRule="auto"/>
        <w:jc w:val="both"/>
        <w:rPr>
          <w:rFonts w:ascii="Calibri" w:hAnsi="Calibri"/>
          <w:sz w:val="22"/>
        </w:rPr>
      </w:pPr>
    </w:p>
    <w:p w14:paraId="43FB2331" w14:textId="77777777" w:rsidR="00791826" w:rsidRPr="00C02796" w:rsidRDefault="00791826" w:rsidP="00791826">
      <w:pPr>
        <w:spacing w:line="276" w:lineRule="auto"/>
        <w:jc w:val="both"/>
        <w:rPr>
          <w:rFonts w:ascii="Calibri" w:hAnsi="Calibri"/>
          <w:b/>
          <w:sz w:val="22"/>
        </w:rPr>
      </w:pPr>
      <w:r w:rsidRPr="00C02796">
        <w:rPr>
          <w:rFonts w:ascii="Calibri" w:hAnsi="Calibri"/>
          <w:b/>
          <w:sz w:val="22"/>
        </w:rPr>
        <w:t>IX. PRAVNA ZAŠTITA</w:t>
      </w:r>
    </w:p>
    <w:p w14:paraId="1481EFD6" w14:textId="77777777" w:rsidR="00791826" w:rsidRPr="00C02796" w:rsidRDefault="00791826" w:rsidP="00791826">
      <w:pPr>
        <w:spacing w:line="276" w:lineRule="auto"/>
        <w:jc w:val="center"/>
        <w:rPr>
          <w:rFonts w:ascii="Calibri" w:hAnsi="Calibri"/>
          <w:sz w:val="22"/>
        </w:rPr>
      </w:pPr>
      <w:r w:rsidRPr="00C02796">
        <w:rPr>
          <w:rFonts w:ascii="Calibri" w:hAnsi="Calibri"/>
          <w:sz w:val="22"/>
        </w:rPr>
        <w:t>Članak 27.</w:t>
      </w:r>
    </w:p>
    <w:p w14:paraId="57DAA0D5"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Protiv odluke o odabiru ili odluke o poništenju donesene u postupku jednostavne nabave procijenjene vrijednosti veće od 15.000,00 eura nije dopuštena žalba, ali svaki ponuditelj koji je sudjelovao u postupku i koji ima pravni interes za dobivanje ugovora o nabavi ima pravo protiv takve odluke izjaviti prigovor.</w:t>
      </w:r>
    </w:p>
    <w:p w14:paraId="7958FF24"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Prigovor se podnosi odgovornoj osobi Naručitelja u pisanom obliku isključivo putem modula jednostavne nabave EOJN RH.</w:t>
      </w:r>
    </w:p>
    <w:p w14:paraId="6640FA44"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Rok za izjavljivanje prigovora iznosi tri dana od dana dostave odluke o odabiru odnosno odluke o poništenju.</w:t>
      </w:r>
    </w:p>
    <w:p w14:paraId="65CDFC03"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lastRenderedPageBreak/>
        <w:t>Prigovor mora sadržavati:</w:t>
      </w:r>
    </w:p>
    <w:p w14:paraId="2A49DBDA" w14:textId="77777777" w:rsidR="00791826" w:rsidRPr="00C02796" w:rsidRDefault="00791826" w:rsidP="00791826">
      <w:pPr>
        <w:numPr>
          <w:ilvl w:val="0"/>
          <w:numId w:val="47"/>
        </w:numPr>
        <w:spacing w:line="276" w:lineRule="auto"/>
        <w:ind w:left="1701" w:hanging="567"/>
        <w:jc w:val="both"/>
        <w:rPr>
          <w:rFonts w:ascii="Calibri" w:eastAsia="Times New Roman" w:hAnsi="Calibri" w:cs="Times New Roman"/>
          <w:sz w:val="22"/>
          <w:szCs w:val="24"/>
          <w:lang w:eastAsia="hr-HR"/>
        </w:rPr>
      </w:pPr>
      <w:r w:rsidRPr="00C02796">
        <w:rPr>
          <w:rFonts w:ascii="Calibri" w:eastAsia="Times New Roman" w:hAnsi="Calibri" w:cs="Times New Roman"/>
          <w:sz w:val="22"/>
          <w:szCs w:val="24"/>
          <w:lang w:eastAsia="hr-HR"/>
        </w:rPr>
        <w:t>podatke o ponuditelju,</w:t>
      </w:r>
    </w:p>
    <w:p w14:paraId="6E840F16" w14:textId="77777777" w:rsidR="00791826" w:rsidRPr="00C02796" w:rsidRDefault="00791826" w:rsidP="00791826">
      <w:pPr>
        <w:numPr>
          <w:ilvl w:val="0"/>
          <w:numId w:val="47"/>
        </w:numPr>
        <w:spacing w:line="276" w:lineRule="auto"/>
        <w:ind w:left="1701" w:hanging="567"/>
        <w:jc w:val="both"/>
        <w:rPr>
          <w:rFonts w:ascii="Calibri" w:eastAsia="Times New Roman" w:hAnsi="Calibri" w:cs="Times New Roman"/>
          <w:sz w:val="22"/>
          <w:szCs w:val="24"/>
          <w:lang w:eastAsia="hr-HR"/>
        </w:rPr>
      </w:pPr>
      <w:r w:rsidRPr="00C02796">
        <w:rPr>
          <w:rFonts w:ascii="Calibri" w:eastAsia="Times New Roman" w:hAnsi="Calibri" w:cs="Times New Roman"/>
          <w:sz w:val="22"/>
          <w:szCs w:val="24"/>
          <w:lang w:eastAsia="hr-HR"/>
        </w:rPr>
        <w:t>oznaku postupka jednostavne nabave,</w:t>
      </w:r>
    </w:p>
    <w:p w14:paraId="5B43B77A" w14:textId="77777777" w:rsidR="00791826" w:rsidRPr="00C02796" w:rsidRDefault="00791826" w:rsidP="00791826">
      <w:pPr>
        <w:numPr>
          <w:ilvl w:val="0"/>
          <w:numId w:val="47"/>
        </w:numPr>
        <w:spacing w:line="276" w:lineRule="auto"/>
        <w:ind w:left="1701" w:hanging="567"/>
        <w:jc w:val="both"/>
        <w:rPr>
          <w:rFonts w:ascii="Calibri" w:eastAsia="Times New Roman" w:hAnsi="Calibri" w:cs="Times New Roman"/>
          <w:sz w:val="22"/>
          <w:szCs w:val="24"/>
          <w:lang w:eastAsia="hr-HR"/>
        </w:rPr>
      </w:pPr>
      <w:r w:rsidRPr="00C02796">
        <w:rPr>
          <w:rFonts w:ascii="Calibri" w:eastAsia="Times New Roman" w:hAnsi="Calibri" w:cs="Times New Roman"/>
          <w:sz w:val="22"/>
          <w:szCs w:val="24"/>
          <w:lang w:eastAsia="hr-HR"/>
        </w:rPr>
        <w:t>odluku koja se osporava,</w:t>
      </w:r>
    </w:p>
    <w:p w14:paraId="4FE2A028" w14:textId="77777777" w:rsidR="00791826" w:rsidRPr="00C02796" w:rsidRDefault="00791826" w:rsidP="00791826">
      <w:pPr>
        <w:numPr>
          <w:ilvl w:val="0"/>
          <w:numId w:val="47"/>
        </w:numPr>
        <w:spacing w:line="276" w:lineRule="auto"/>
        <w:ind w:left="1701" w:hanging="567"/>
        <w:jc w:val="both"/>
        <w:rPr>
          <w:rFonts w:ascii="Calibri" w:eastAsia="Times New Roman" w:hAnsi="Calibri" w:cs="Times New Roman"/>
          <w:sz w:val="22"/>
          <w:szCs w:val="24"/>
          <w:lang w:eastAsia="hr-HR"/>
        </w:rPr>
      </w:pPr>
      <w:r w:rsidRPr="00C02796">
        <w:rPr>
          <w:rFonts w:ascii="Calibri" w:eastAsia="Times New Roman" w:hAnsi="Calibri" w:cs="Times New Roman"/>
          <w:sz w:val="22"/>
          <w:szCs w:val="24"/>
          <w:lang w:eastAsia="hr-HR"/>
        </w:rPr>
        <w:t>razloge osporavanja.</w:t>
      </w:r>
    </w:p>
    <w:p w14:paraId="4426FA65"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Ako prigovor ne sadrži podatke iz stavka 4. ovoga članka, Naručitelj može pozvati ponuditelja da u primjerenom roku, koji ne može biti kraći od jednog dana, dopuni ili pojasni prigovor. Ako ponuditelj u ostavljenom roku ne otkloni nedostatke, prigovor će se smatrati neurednim.</w:t>
      </w:r>
    </w:p>
    <w:p w14:paraId="2660C2B2" w14:textId="77777777" w:rsidR="00791826" w:rsidRPr="00C02796" w:rsidRDefault="00AD7558" w:rsidP="00791826">
      <w:pPr>
        <w:spacing w:line="276" w:lineRule="auto"/>
        <w:ind w:firstLine="708"/>
        <w:jc w:val="both"/>
        <w:rPr>
          <w:rFonts w:ascii="Calibri" w:hAnsi="Calibri"/>
          <w:sz w:val="22"/>
        </w:rPr>
      </w:pPr>
      <w:r w:rsidRPr="00C02796">
        <w:rPr>
          <w:rFonts w:ascii="Calibri" w:hAnsi="Calibri"/>
          <w:sz w:val="22"/>
        </w:rPr>
        <w:t>O</w:t>
      </w:r>
      <w:r w:rsidR="00791826" w:rsidRPr="00C02796">
        <w:rPr>
          <w:rFonts w:ascii="Calibri" w:hAnsi="Calibri"/>
          <w:sz w:val="22"/>
        </w:rPr>
        <w:t xml:space="preserve"> prigovoru odlučuje odgovorna osoba Naručitelja ili osoba koju on za to ovlasti obrazloženom odlukom.</w:t>
      </w:r>
    </w:p>
    <w:p w14:paraId="6919DD82"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Podnošenje prigovora odgađa sklapanje ugovora o nabavi do donošenja odluke o prigovoru, osim u slučaju žurne nabave kada bi odgoda mogla prouzročiti ozbiljnu štetu ili ugroziti obavljanje poslova iz djelokruga Naručitelja.</w:t>
      </w:r>
    </w:p>
    <w:p w14:paraId="2053C2EF"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U postupku pravne zaštite ne plaća se naknada za pokretanje postupka.</w:t>
      </w:r>
    </w:p>
    <w:p w14:paraId="486A0438" w14:textId="77777777" w:rsidR="00791826" w:rsidRPr="00C02796" w:rsidRDefault="00791826" w:rsidP="00791826">
      <w:pPr>
        <w:spacing w:line="276" w:lineRule="auto"/>
        <w:jc w:val="both"/>
        <w:rPr>
          <w:rFonts w:ascii="Calibri" w:hAnsi="Calibri"/>
          <w:sz w:val="22"/>
        </w:rPr>
      </w:pPr>
    </w:p>
    <w:p w14:paraId="2630B76E" w14:textId="77777777" w:rsidR="00791826" w:rsidRPr="00C02796" w:rsidRDefault="00791826" w:rsidP="00791826">
      <w:pPr>
        <w:spacing w:line="276" w:lineRule="auto"/>
        <w:jc w:val="center"/>
        <w:rPr>
          <w:rFonts w:ascii="Calibri" w:hAnsi="Calibri"/>
          <w:sz w:val="22"/>
        </w:rPr>
      </w:pPr>
      <w:r w:rsidRPr="00C02796">
        <w:rPr>
          <w:rFonts w:ascii="Calibri" w:hAnsi="Calibri"/>
          <w:sz w:val="22"/>
        </w:rPr>
        <w:t>Članak 28.</w:t>
      </w:r>
    </w:p>
    <w:p w14:paraId="35F9BDB2"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Protiv odluke o odabiru ili odluke o poništenju donesene u postupku jednostavne nabave procijenjene vrijednosti jednake ili manje od 15.000,00 eura nije dopuštena žalba ni prigovor.</w:t>
      </w:r>
    </w:p>
    <w:p w14:paraId="48EF1B1F" w14:textId="77777777" w:rsidR="00791826" w:rsidRPr="00C02796" w:rsidRDefault="00791826" w:rsidP="00791826">
      <w:pPr>
        <w:spacing w:line="276" w:lineRule="auto"/>
        <w:jc w:val="both"/>
        <w:rPr>
          <w:rFonts w:ascii="Calibri" w:hAnsi="Calibri"/>
          <w:sz w:val="22"/>
        </w:rPr>
      </w:pPr>
    </w:p>
    <w:p w14:paraId="17F05CB7" w14:textId="77777777" w:rsidR="00791826" w:rsidRPr="00C02796" w:rsidRDefault="00791826" w:rsidP="00791826">
      <w:pPr>
        <w:spacing w:line="276" w:lineRule="auto"/>
        <w:jc w:val="both"/>
        <w:rPr>
          <w:rFonts w:ascii="Calibri" w:hAnsi="Calibri"/>
          <w:b/>
          <w:sz w:val="22"/>
        </w:rPr>
      </w:pPr>
      <w:r w:rsidRPr="00C02796">
        <w:rPr>
          <w:rFonts w:ascii="Calibri" w:hAnsi="Calibri"/>
          <w:b/>
          <w:sz w:val="22"/>
        </w:rPr>
        <w:t>X. PRIJELAZNE I ZAVRŠNE ODREDBE</w:t>
      </w:r>
    </w:p>
    <w:p w14:paraId="7B2193E5" w14:textId="77777777" w:rsidR="00791826" w:rsidRPr="00C02796" w:rsidRDefault="00791826" w:rsidP="00791826">
      <w:pPr>
        <w:spacing w:line="276" w:lineRule="auto"/>
        <w:jc w:val="both"/>
        <w:rPr>
          <w:rFonts w:ascii="Calibri" w:hAnsi="Calibri"/>
          <w:sz w:val="22"/>
        </w:rPr>
      </w:pPr>
    </w:p>
    <w:p w14:paraId="5233B9F7" w14:textId="77777777" w:rsidR="00791826" w:rsidRPr="00C02796" w:rsidRDefault="00791826" w:rsidP="00791826">
      <w:pPr>
        <w:spacing w:line="276" w:lineRule="auto"/>
        <w:jc w:val="center"/>
        <w:rPr>
          <w:rFonts w:ascii="Calibri" w:hAnsi="Calibri"/>
          <w:sz w:val="22"/>
        </w:rPr>
      </w:pPr>
      <w:r w:rsidRPr="00C02796">
        <w:rPr>
          <w:rFonts w:ascii="Calibri" w:hAnsi="Calibri"/>
          <w:sz w:val="22"/>
        </w:rPr>
        <w:t>Članak 29.</w:t>
      </w:r>
    </w:p>
    <w:p w14:paraId="257229A6" w14:textId="712C0514"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 xml:space="preserve">Postupci jednostavne nabave pokrenuti do stupanja na snagu ovoga Pravilnika dovršit će se prema odredbama Pravilnika o </w:t>
      </w:r>
      <w:r w:rsidR="00852E92" w:rsidRPr="00C02796">
        <w:rPr>
          <w:rFonts w:ascii="Calibri" w:hAnsi="Calibri"/>
          <w:sz w:val="22"/>
        </w:rPr>
        <w:t xml:space="preserve">nabavi roba, radova ili usluga Centra za rehabilitaciju „Fortica“ Kraljevica </w:t>
      </w:r>
      <w:r w:rsidRPr="00C02796">
        <w:rPr>
          <w:rFonts w:ascii="Calibri" w:hAnsi="Calibri"/>
          <w:sz w:val="22"/>
        </w:rPr>
        <w:t>(</w:t>
      </w:r>
      <w:r w:rsidR="0034048F" w:rsidRPr="00C02796">
        <w:rPr>
          <w:rFonts w:ascii="Calibri" w:hAnsi="Calibri"/>
          <w:sz w:val="22"/>
        </w:rPr>
        <w:t>217-</w:t>
      </w:r>
      <w:r w:rsidR="00A53A4A" w:rsidRPr="00C02796">
        <w:rPr>
          <w:rFonts w:ascii="Calibri" w:hAnsi="Calibri"/>
          <w:sz w:val="22"/>
        </w:rPr>
        <w:t>A</w:t>
      </w:r>
      <w:r w:rsidR="0034048F" w:rsidRPr="00C02796">
        <w:rPr>
          <w:rFonts w:ascii="Calibri" w:hAnsi="Calibri"/>
          <w:sz w:val="22"/>
        </w:rPr>
        <w:t>-2023</w:t>
      </w:r>
      <w:r w:rsidR="00852E92" w:rsidRPr="00C02796">
        <w:rPr>
          <w:rFonts w:ascii="Calibri" w:hAnsi="Calibri"/>
          <w:sz w:val="22"/>
        </w:rPr>
        <w:t xml:space="preserve"> od 2</w:t>
      </w:r>
      <w:r w:rsidR="0034048F" w:rsidRPr="00C02796">
        <w:rPr>
          <w:rFonts w:ascii="Calibri" w:hAnsi="Calibri"/>
          <w:sz w:val="22"/>
        </w:rPr>
        <w:t>4</w:t>
      </w:r>
      <w:r w:rsidR="00852E92" w:rsidRPr="00C02796">
        <w:rPr>
          <w:rFonts w:ascii="Calibri" w:hAnsi="Calibri"/>
          <w:sz w:val="22"/>
        </w:rPr>
        <w:t>.05.2023.godine</w:t>
      </w:r>
      <w:r w:rsidRPr="00C02796">
        <w:rPr>
          <w:rFonts w:ascii="Calibri" w:hAnsi="Calibri"/>
          <w:sz w:val="22"/>
        </w:rPr>
        <w:t>).</w:t>
      </w:r>
    </w:p>
    <w:p w14:paraId="27B494E1" w14:textId="3F0B4A72"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 xml:space="preserve">Stupanjem na snagu ovog Pravilnika prestaje važiti Pravilnik o </w:t>
      </w:r>
      <w:r w:rsidR="00852E92" w:rsidRPr="00C02796">
        <w:rPr>
          <w:rFonts w:ascii="Calibri" w:hAnsi="Calibri"/>
          <w:sz w:val="22"/>
        </w:rPr>
        <w:t>nabavi roba, radova ili usluga Centra za rehabilitaciju „Fortica“ Kraljevica</w:t>
      </w:r>
      <w:r w:rsidRPr="00C02796">
        <w:rPr>
          <w:rFonts w:ascii="Calibri" w:hAnsi="Calibri"/>
          <w:sz w:val="22"/>
        </w:rPr>
        <w:t xml:space="preserve"> (</w:t>
      </w:r>
      <w:r w:rsidR="0034048F" w:rsidRPr="00C02796">
        <w:rPr>
          <w:rFonts w:ascii="Calibri" w:hAnsi="Calibri"/>
          <w:sz w:val="22"/>
        </w:rPr>
        <w:t>217-</w:t>
      </w:r>
      <w:r w:rsidR="00A53A4A" w:rsidRPr="00C02796">
        <w:rPr>
          <w:rFonts w:ascii="Calibri" w:hAnsi="Calibri"/>
          <w:sz w:val="22"/>
        </w:rPr>
        <w:t>A</w:t>
      </w:r>
      <w:r w:rsidR="0034048F" w:rsidRPr="00C02796">
        <w:rPr>
          <w:rFonts w:ascii="Calibri" w:hAnsi="Calibri"/>
          <w:sz w:val="22"/>
        </w:rPr>
        <w:t>-2023</w:t>
      </w:r>
      <w:r w:rsidR="00852E92" w:rsidRPr="00C02796">
        <w:rPr>
          <w:rFonts w:ascii="Calibri" w:hAnsi="Calibri"/>
          <w:sz w:val="22"/>
        </w:rPr>
        <w:t xml:space="preserve"> od 2</w:t>
      </w:r>
      <w:r w:rsidR="0034048F" w:rsidRPr="00C02796">
        <w:rPr>
          <w:rFonts w:ascii="Calibri" w:hAnsi="Calibri"/>
          <w:sz w:val="22"/>
        </w:rPr>
        <w:t>4</w:t>
      </w:r>
      <w:r w:rsidR="00852E92" w:rsidRPr="00C02796">
        <w:rPr>
          <w:rFonts w:ascii="Calibri" w:hAnsi="Calibri"/>
          <w:sz w:val="22"/>
        </w:rPr>
        <w:t>.05.2023.godine</w:t>
      </w:r>
      <w:r w:rsidRPr="00C02796">
        <w:rPr>
          <w:rFonts w:ascii="Calibri" w:hAnsi="Calibri"/>
          <w:sz w:val="22"/>
        </w:rPr>
        <w:t>).</w:t>
      </w:r>
    </w:p>
    <w:p w14:paraId="55C051D4" w14:textId="77777777" w:rsidR="00791826" w:rsidRPr="00C02796" w:rsidRDefault="00791826" w:rsidP="00791826">
      <w:pPr>
        <w:spacing w:line="276" w:lineRule="auto"/>
        <w:ind w:firstLine="708"/>
        <w:jc w:val="both"/>
        <w:rPr>
          <w:rFonts w:ascii="Calibri" w:hAnsi="Calibri"/>
          <w:sz w:val="22"/>
        </w:rPr>
      </w:pPr>
      <w:r w:rsidRPr="00C02796">
        <w:rPr>
          <w:rFonts w:ascii="Calibri" w:hAnsi="Calibri"/>
          <w:sz w:val="22"/>
        </w:rPr>
        <w:t>Ovaj Pravilnik stupa na snagu 1. rujna 2026. godine</w:t>
      </w:r>
      <w:r w:rsidR="00931528" w:rsidRPr="00C02796">
        <w:rPr>
          <w:rFonts w:ascii="Calibri" w:hAnsi="Calibri"/>
          <w:sz w:val="22"/>
        </w:rPr>
        <w:t xml:space="preserve"> te će se objaviti na internetskim stranicama Naručitelja i učiniti dostupnim u EOJN RH</w:t>
      </w:r>
      <w:r w:rsidRPr="00C02796">
        <w:rPr>
          <w:rFonts w:ascii="Calibri" w:hAnsi="Calibri"/>
          <w:sz w:val="22"/>
        </w:rPr>
        <w:t xml:space="preserve">. </w:t>
      </w:r>
    </w:p>
    <w:p w14:paraId="4E1026E7" w14:textId="77777777" w:rsidR="00931528" w:rsidRPr="00C02796" w:rsidRDefault="00931528" w:rsidP="00931528">
      <w:pPr>
        <w:spacing w:line="276" w:lineRule="auto"/>
        <w:jc w:val="both"/>
        <w:rPr>
          <w:rFonts w:ascii="Calibri" w:hAnsi="Calibri"/>
          <w:sz w:val="22"/>
        </w:rPr>
      </w:pPr>
    </w:p>
    <w:p w14:paraId="5CB1538B" w14:textId="77777777" w:rsidR="00931528" w:rsidRPr="00C02796" w:rsidRDefault="00931528" w:rsidP="00931528">
      <w:pPr>
        <w:spacing w:line="276" w:lineRule="auto"/>
        <w:jc w:val="both"/>
        <w:rPr>
          <w:rFonts w:ascii="Calibri" w:hAnsi="Calibri"/>
          <w:sz w:val="22"/>
        </w:rPr>
      </w:pPr>
    </w:p>
    <w:p w14:paraId="19DEDD5B" w14:textId="1916396D" w:rsidR="00931528" w:rsidRPr="00C02796" w:rsidRDefault="001231FC" w:rsidP="00931528">
      <w:pPr>
        <w:spacing w:line="276" w:lineRule="auto"/>
        <w:jc w:val="both"/>
        <w:rPr>
          <w:rFonts w:ascii="Calibri" w:hAnsi="Calibri"/>
          <w:sz w:val="22"/>
        </w:rPr>
      </w:pPr>
      <w:r w:rsidRPr="00C02796">
        <w:rPr>
          <w:rFonts w:ascii="Calibri" w:hAnsi="Calibri"/>
          <w:sz w:val="22"/>
        </w:rPr>
        <w:t>Broj:</w:t>
      </w:r>
      <w:r w:rsidR="00852E92" w:rsidRPr="00C02796">
        <w:rPr>
          <w:rFonts w:ascii="Calibri" w:hAnsi="Calibri"/>
          <w:sz w:val="22"/>
        </w:rPr>
        <w:t xml:space="preserve"> </w:t>
      </w:r>
      <w:r w:rsidR="00B414A6">
        <w:rPr>
          <w:rFonts w:ascii="Calibri" w:hAnsi="Calibri"/>
          <w:sz w:val="22"/>
        </w:rPr>
        <w:t>361-2026</w:t>
      </w:r>
    </w:p>
    <w:p w14:paraId="1DEADE0E" w14:textId="77777777" w:rsidR="00852E92" w:rsidRPr="00C02796" w:rsidRDefault="00852E92" w:rsidP="00931528">
      <w:pPr>
        <w:spacing w:line="276" w:lineRule="auto"/>
        <w:jc w:val="both"/>
        <w:rPr>
          <w:rFonts w:ascii="Calibri" w:hAnsi="Calibri"/>
          <w:sz w:val="22"/>
        </w:rPr>
      </w:pPr>
    </w:p>
    <w:p w14:paraId="15DEA814" w14:textId="1705A41A" w:rsidR="001231FC" w:rsidRPr="00C02796" w:rsidRDefault="00852E92" w:rsidP="00931528">
      <w:pPr>
        <w:spacing w:line="276" w:lineRule="auto"/>
        <w:jc w:val="both"/>
        <w:rPr>
          <w:rFonts w:ascii="Calibri" w:hAnsi="Calibri"/>
          <w:sz w:val="22"/>
        </w:rPr>
      </w:pPr>
      <w:r w:rsidRPr="00C02796">
        <w:rPr>
          <w:rFonts w:ascii="Calibri" w:hAnsi="Calibri"/>
          <w:sz w:val="22"/>
        </w:rPr>
        <w:t xml:space="preserve">Kraljevica, </w:t>
      </w:r>
      <w:r w:rsidR="00325D8F">
        <w:rPr>
          <w:rFonts w:ascii="Calibri" w:hAnsi="Calibri"/>
          <w:sz w:val="22"/>
        </w:rPr>
        <w:t>28</w:t>
      </w:r>
      <w:r w:rsidR="00B414A6">
        <w:rPr>
          <w:rFonts w:ascii="Calibri" w:hAnsi="Calibri"/>
          <w:sz w:val="22"/>
        </w:rPr>
        <w:t>.08.2026.</w:t>
      </w:r>
    </w:p>
    <w:p w14:paraId="19E2CDB3" w14:textId="77777777" w:rsidR="001231FC" w:rsidRPr="00C02796" w:rsidRDefault="001231FC" w:rsidP="00931528">
      <w:pPr>
        <w:spacing w:line="276" w:lineRule="auto"/>
        <w:jc w:val="both"/>
        <w:rPr>
          <w:rFonts w:ascii="Calibri" w:hAnsi="Calibri"/>
          <w:sz w:val="22"/>
        </w:rPr>
      </w:pPr>
    </w:p>
    <w:p w14:paraId="2CFA1BFA" w14:textId="77777777" w:rsidR="001231FC" w:rsidRPr="00C02796" w:rsidRDefault="001231FC" w:rsidP="00931528">
      <w:pPr>
        <w:spacing w:line="276" w:lineRule="auto"/>
        <w:jc w:val="both"/>
        <w:rPr>
          <w:rFonts w:ascii="Calibri" w:hAnsi="Calibri"/>
          <w:sz w:val="22"/>
        </w:rPr>
      </w:pPr>
    </w:p>
    <w:p w14:paraId="6A48854B" w14:textId="77777777" w:rsidR="00852E92" w:rsidRPr="00C02796" w:rsidRDefault="001231FC" w:rsidP="00931528">
      <w:pPr>
        <w:spacing w:line="276" w:lineRule="auto"/>
        <w:jc w:val="both"/>
        <w:rPr>
          <w:rFonts w:ascii="Calibri" w:hAnsi="Calibri"/>
          <w:sz w:val="22"/>
        </w:rPr>
      </w:pPr>
      <w:r w:rsidRPr="00C02796">
        <w:rPr>
          <w:rFonts w:ascii="Calibri" w:hAnsi="Calibri"/>
          <w:sz w:val="22"/>
        </w:rPr>
        <w:tab/>
      </w:r>
      <w:r w:rsidRPr="00C02796">
        <w:rPr>
          <w:rFonts w:ascii="Calibri" w:hAnsi="Calibri"/>
          <w:sz w:val="22"/>
        </w:rPr>
        <w:tab/>
      </w:r>
      <w:r w:rsidRPr="00C02796">
        <w:rPr>
          <w:rFonts w:ascii="Calibri" w:hAnsi="Calibri"/>
          <w:sz w:val="22"/>
        </w:rPr>
        <w:tab/>
      </w:r>
      <w:r w:rsidRPr="00C02796">
        <w:rPr>
          <w:rFonts w:ascii="Calibri" w:hAnsi="Calibri"/>
          <w:sz w:val="22"/>
        </w:rPr>
        <w:tab/>
      </w:r>
      <w:r w:rsidRPr="00C02796">
        <w:rPr>
          <w:rFonts w:ascii="Calibri" w:hAnsi="Calibri"/>
          <w:sz w:val="22"/>
        </w:rPr>
        <w:tab/>
      </w:r>
      <w:r w:rsidRPr="00C02796">
        <w:rPr>
          <w:rFonts w:ascii="Calibri" w:hAnsi="Calibri"/>
          <w:sz w:val="22"/>
        </w:rPr>
        <w:tab/>
      </w:r>
      <w:r w:rsidRPr="00C02796">
        <w:rPr>
          <w:rFonts w:ascii="Calibri" w:hAnsi="Calibri"/>
          <w:sz w:val="22"/>
        </w:rPr>
        <w:tab/>
      </w:r>
      <w:r w:rsidRPr="00C02796">
        <w:rPr>
          <w:rFonts w:ascii="Calibri" w:hAnsi="Calibri"/>
          <w:sz w:val="22"/>
        </w:rPr>
        <w:tab/>
      </w:r>
      <w:r w:rsidRPr="00C02796">
        <w:rPr>
          <w:rFonts w:ascii="Calibri" w:hAnsi="Calibri"/>
          <w:sz w:val="22"/>
        </w:rPr>
        <w:tab/>
      </w:r>
      <w:r w:rsidR="00852E92" w:rsidRPr="00C02796">
        <w:rPr>
          <w:rFonts w:ascii="Calibri" w:hAnsi="Calibri"/>
          <w:sz w:val="22"/>
        </w:rPr>
        <w:t>Ravnateljica:</w:t>
      </w:r>
    </w:p>
    <w:p w14:paraId="43526C81" w14:textId="77777777" w:rsidR="00852E92" w:rsidRPr="00C02796" w:rsidRDefault="00852E92" w:rsidP="00931528">
      <w:pPr>
        <w:spacing w:line="276" w:lineRule="auto"/>
        <w:jc w:val="both"/>
        <w:rPr>
          <w:rFonts w:ascii="Calibri" w:hAnsi="Calibri"/>
          <w:sz w:val="22"/>
        </w:rPr>
      </w:pPr>
    </w:p>
    <w:p w14:paraId="12101865" w14:textId="7FE5F539" w:rsidR="001231FC" w:rsidRPr="00C02796" w:rsidRDefault="00852E92" w:rsidP="00931528">
      <w:pPr>
        <w:spacing w:line="276" w:lineRule="auto"/>
        <w:jc w:val="both"/>
        <w:rPr>
          <w:rFonts w:ascii="Calibri" w:hAnsi="Calibri"/>
          <w:sz w:val="22"/>
        </w:rPr>
      </w:pPr>
      <w:r w:rsidRPr="00C02796">
        <w:rPr>
          <w:rFonts w:ascii="Calibri" w:hAnsi="Calibri"/>
          <w:sz w:val="22"/>
        </w:rPr>
        <w:tab/>
      </w:r>
      <w:r w:rsidRPr="00C02796">
        <w:rPr>
          <w:rFonts w:ascii="Calibri" w:hAnsi="Calibri"/>
          <w:sz w:val="22"/>
        </w:rPr>
        <w:tab/>
      </w:r>
      <w:r w:rsidRPr="00C02796">
        <w:rPr>
          <w:rFonts w:ascii="Calibri" w:hAnsi="Calibri"/>
          <w:sz w:val="22"/>
        </w:rPr>
        <w:tab/>
      </w:r>
      <w:r w:rsidRPr="00C02796">
        <w:rPr>
          <w:rFonts w:ascii="Calibri" w:hAnsi="Calibri"/>
          <w:sz w:val="22"/>
        </w:rPr>
        <w:tab/>
      </w:r>
      <w:r w:rsidRPr="00C02796">
        <w:rPr>
          <w:rFonts w:ascii="Calibri" w:hAnsi="Calibri"/>
          <w:sz w:val="22"/>
        </w:rPr>
        <w:tab/>
      </w:r>
      <w:r w:rsidRPr="00C02796">
        <w:rPr>
          <w:rFonts w:ascii="Calibri" w:hAnsi="Calibri"/>
          <w:sz w:val="22"/>
        </w:rPr>
        <w:tab/>
      </w:r>
      <w:r w:rsidRPr="00C02796">
        <w:rPr>
          <w:rFonts w:ascii="Calibri" w:hAnsi="Calibri"/>
          <w:sz w:val="22"/>
        </w:rPr>
        <w:tab/>
      </w:r>
      <w:r w:rsidRPr="00C02796">
        <w:rPr>
          <w:rFonts w:ascii="Calibri" w:hAnsi="Calibri"/>
          <w:sz w:val="22"/>
        </w:rPr>
        <w:tab/>
        <w:t>Elizabeta Batinić, mag.soc.rada</w:t>
      </w:r>
      <w:r w:rsidR="001231FC" w:rsidRPr="00C02796">
        <w:rPr>
          <w:rFonts w:ascii="Calibri" w:hAnsi="Calibri"/>
          <w:sz w:val="22"/>
        </w:rPr>
        <w:t xml:space="preserve"> </w:t>
      </w:r>
    </w:p>
    <w:p w14:paraId="0E84949D" w14:textId="77777777" w:rsidR="00931528" w:rsidRPr="00C02796" w:rsidRDefault="00931528" w:rsidP="00931528">
      <w:pPr>
        <w:spacing w:line="276" w:lineRule="auto"/>
        <w:jc w:val="both"/>
        <w:rPr>
          <w:rFonts w:ascii="Calibri" w:hAnsi="Calibri"/>
          <w:sz w:val="22"/>
        </w:rPr>
      </w:pPr>
    </w:p>
    <w:p w14:paraId="0F460E2D" w14:textId="77777777" w:rsidR="00791826" w:rsidRPr="00C02796" w:rsidRDefault="00791826" w:rsidP="00791826">
      <w:pPr>
        <w:spacing w:line="276" w:lineRule="auto"/>
        <w:jc w:val="both"/>
        <w:rPr>
          <w:rFonts w:ascii="Calibri" w:hAnsi="Calibri"/>
          <w:sz w:val="22"/>
        </w:rPr>
      </w:pPr>
    </w:p>
    <w:p w14:paraId="0D9A7E3C" w14:textId="77777777" w:rsidR="00791826" w:rsidRPr="00BC7FF8" w:rsidRDefault="00791826" w:rsidP="00791826">
      <w:pPr>
        <w:spacing w:line="276" w:lineRule="auto"/>
        <w:ind w:firstLine="708"/>
        <w:jc w:val="both"/>
        <w:rPr>
          <w:rFonts w:ascii="Calibri" w:hAnsi="Calibri"/>
          <w:sz w:val="22"/>
        </w:rPr>
      </w:pPr>
    </w:p>
    <w:p w14:paraId="7AE98BE0" w14:textId="77777777" w:rsidR="00791826" w:rsidRPr="00791826" w:rsidRDefault="00791826" w:rsidP="00791826">
      <w:pPr>
        <w:spacing w:line="276" w:lineRule="auto"/>
        <w:ind w:firstLine="708"/>
        <w:jc w:val="both"/>
        <w:rPr>
          <w:rFonts w:ascii="Calibri" w:hAnsi="Calibri"/>
          <w:color w:val="00B0F0"/>
          <w:sz w:val="22"/>
        </w:rPr>
      </w:pPr>
    </w:p>
    <w:p w14:paraId="6CA80689" w14:textId="77777777" w:rsidR="00791826" w:rsidRPr="00791826" w:rsidRDefault="00791826" w:rsidP="00791826">
      <w:pPr>
        <w:spacing w:line="276" w:lineRule="auto"/>
        <w:ind w:firstLine="708"/>
        <w:jc w:val="both"/>
        <w:rPr>
          <w:rFonts w:ascii="Calibri" w:hAnsi="Calibri"/>
          <w:color w:val="00B0F0"/>
          <w:sz w:val="22"/>
        </w:rPr>
      </w:pPr>
    </w:p>
    <w:p w14:paraId="050FA0D9" w14:textId="77777777" w:rsidR="00791826" w:rsidRPr="00791826" w:rsidRDefault="00791826" w:rsidP="00791826">
      <w:pPr>
        <w:spacing w:line="276" w:lineRule="auto"/>
        <w:jc w:val="both"/>
      </w:pPr>
      <w:r w:rsidRPr="00791826">
        <w:rPr>
          <w:rFonts w:ascii="Calibri" w:eastAsia="Times New Roman" w:hAnsi="Calibri" w:cs="Times New Roman"/>
          <w:sz w:val="22"/>
          <w:lang w:eastAsia="hr-HR"/>
        </w:rPr>
        <w:tab/>
      </w:r>
    </w:p>
    <w:p w14:paraId="439A47AC" w14:textId="77777777" w:rsidR="00C91648" w:rsidRDefault="00C91648"/>
    <w:sectPr w:rsidR="00C91648" w:rsidSect="00791826">
      <w:footerReference w:type="even" r:id="rId8"/>
      <w:footerReference w:type="default" r:id="rId9"/>
      <w:pgSz w:w="11906" w:h="16838"/>
      <w:pgMar w:top="851"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BBDEC" w14:textId="77777777" w:rsidR="000D5148" w:rsidRDefault="000D5148">
      <w:pPr>
        <w:spacing w:line="240" w:lineRule="auto"/>
      </w:pPr>
      <w:r>
        <w:separator/>
      </w:r>
    </w:p>
  </w:endnote>
  <w:endnote w:type="continuationSeparator" w:id="0">
    <w:p w14:paraId="488CFF06" w14:textId="77777777" w:rsidR="000D5148" w:rsidRDefault="000D51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EE"/>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Tahoma,Bold">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550E1" w14:textId="77777777" w:rsidR="00C91648" w:rsidRDefault="00791826" w:rsidP="00A8635E">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14:paraId="6C9C7F55" w14:textId="77777777" w:rsidR="00C91648" w:rsidRDefault="00C91648" w:rsidP="00A8635E">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2BD0C" w14:textId="77777777" w:rsidR="00C91648" w:rsidRDefault="00791826" w:rsidP="00A8635E">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separate"/>
    </w:r>
    <w:r w:rsidR="00D9680E">
      <w:rPr>
        <w:rStyle w:val="Brojstranice"/>
        <w:noProof/>
      </w:rPr>
      <w:t>8</w:t>
    </w:r>
    <w:r>
      <w:rPr>
        <w:rStyle w:val="Brojstranice"/>
      </w:rPr>
      <w:fldChar w:fldCharType="end"/>
    </w:r>
  </w:p>
  <w:p w14:paraId="10AB4F20" w14:textId="77777777" w:rsidR="00C91648" w:rsidRDefault="00C91648" w:rsidP="00A8635E">
    <w:pPr>
      <w:pStyle w:val="Podnoj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446DB" w14:textId="77777777" w:rsidR="000D5148" w:rsidRDefault="000D5148">
      <w:pPr>
        <w:spacing w:line="240" w:lineRule="auto"/>
      </w:pPr>
      <w:r>
        <w:separator/>
      </w:r>
    </w:p>
  </w:footnote>
  <w:footnote w:type="continuationSeparator" w:id="0">
    <w:p w14:paraId="1504EC8E" w14:textId="77777777" w:rsidR="000D5148" w:rsidRDefault="000D514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5C26"/>
    <w:multiLevelType w:val="hybridMultilevel"/>
    <w:tmpl w:val="241C9AE4"/>
    <w:lvl w:ilvl="0" w:tplc="CD26D8CA">
      <w:start w:val="1"/>
      <w:numFmt w:val="decimal"/>
      <w:lvlText w:val="%1."/>
      <w:lvlJc w:val="left"/>
      <w:pPr>
        <w:tabs>
          <w:tab w:val="num" w:pos="360"/>
        </w:tabs>
        <w:ind w:left="360" w:hanging="360"/>
      </w:pPr>
      <w:rPr>
        <w:rFonts w:ascii="Calibri" w:eastAsia="Times New Roman" w:hAnsi="Calibri" w:cs="Calibri"/>
      </w:rPr>
    </w:lvl>
    <w:lvl w:ilvl="1" w:tplc="041A0019" w:tentative="1">
      <w:start w:val="1"/>
      <w:numFmt w:val="lowerLetter"/>
      <w:lvlText w:val="%2."/>
      <w:lvlJc w:val="left"/>
      <w:pPr>
        <w:tabs>
          <w:tab w:val="num" w:pos="1080"/>
        </w:tabs>
        <w:ind w:left="1080" w:hanging="360"/>
      </w:pPr>
      <w:rPr>
        <w:rFonts w:cs="Times New Roman"/>
      </w:rPr>
    </w:lvl>
    <w:lvl w:ilvl="2" w:tplc="041A001B" w:tentative="1">
      <w:start w:val="1"/>
      <w:numFmt w:val="lowerRoman"/>
      <w:lvlText w:val="%3."/>
      <w:lvlJc w:val="right"/>
      <w:pPr>
        <w:tabs>
          <w:tab w:val="num" w:pos="1800"/>
        </w:tabs>
        <w:ind w:left="1800" w:hanging="180"/>
      </w:pPr>
      <w:rPr>
        <w:rFonts w:cs="Times New Roman"/>
      </w:rPr>
    </w:lvl>
    <w:lvl w:ilvl="3" w:tplc="041A000F" w:tentative="1">
      <w:start w:val="1"/>
      <w:numFmt w:val="decimal"/>
      <w:lvlText w:val="%4."/>
      <w:lvlJc w:val="left"/>
      <w:pPr>
        <w:tabs>
          <w:tab w:val="num" w:pos="2520"/>
        </w:tabs>
        <w:ind w:left="2520" w:hanging="360"/>
      </w:pPr>
      <w:rPr>
        <w:rFonts w:cs="Times New Roman"/>
      </w:rPr>
    </w:lvl>
    <w:lvl w:ilvl="4" w:tplc="041A0019" w:tentative="1">
      <w:start w:val="1"/>
      <w:numFmt w:val="lowerLetter"/>
      <w:lvlText w:val="%5."/>
      <w:lvlJc w:val="left"/>
      <w:pPr>
        <w:tabs>
          <w:tab w:val="num" w:pos="3240"/>
        </w:tabs>
        <w:ind w:left="3240" w:hanging="360"/>
      </w:pPr>
      <w:rPr>
        <w:rFonts w:cs="Times New Roman"/>
      </w:rPr>
    </w:lvl>
    <w:lvl w:ilvl="5" w:tplc="041A001B" w:tentative="1">
      <w:start w:val="1"/>
      <w:numFmt w:val="lowerRoman"/>
      <w:lvlText w:val="%6."/>
      <w:lvlJc w:val="right"/>
      <w:pPr>
        <w:tabs>
          <w:tab w:val="num" w:pos="3960"/>
        </w:tabs>
        <w:ind w:left="3960" w:hanging="180"/>
      </w:pPr>
      <w:rPr>
        <w:rFonts w:cs="Times New Roman"/>
      </w:rPr>
    </w:lvl>
    <w:lvl w:ilvl="6" w:tplc="041A000F" w:tentative="1">
      <w:start w:val="1"/>
      <w:numFmt w:val="decimal"/>
      <w:lvlText w:val="%7."/>
      <w:lvlJc w:val="left"/>
      <w:pPr>
        <w:tabs>
          <w:tab w:val="num" w:pos="4680"/>
        </w:tabs>
        <w:ind w:left="4680" w:hanging="360"/>
      </w:pPr>
      <w:rPr>
        <w:rFonts w:cs="Times New Roman"/>
      </w:rPr>
    </w:lvl>
    <w:lvl w:ilvl="7" w:tplc="041A0019" w:tentative="1">
      <w:start w:val="1"/>
      <w:numFmt w:val="lowerLetter"/>
      <w:lvlText w:val="%8."/>
      <w:lvlJc w:val="left"/>
      <w:pPr>
        <w:tabs>
          <w:tab w:val="num" w:pos="5400"/>
        </w:tabs>
        <w:ind w:left="5400" w:hanging="360"/>
      </w:pPr>
      <w:rPr>
        <w:rFonts w:cs="Times New Roman"/>
      </w:rPr>
    </w:lvl>
    <w:lvl w:ilvl="8" w:tplc="041A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04CB0C1F"/>
    <w:multiLevelType w:val="hybridMultilevel"/>
    <w:tmpl w:val="EF38BE3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6B208B5"/>
    <w:multiLevelType w:val="hybridMultilevel"/>
    <w:tmpl w:val="A1ACB0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0430E0F"/>
    <w:multiLevelType w:val="hybridMultilevel"/>
    <w:tmpl w:val="7C28A95E"/>
    <w:lvl w:ilvl="0" w:tplc="7B141E02">
      <w:numFmt w:val="bullet"/>
      <w:lvlText w:val="-"/>
      <w:lvlJc w:val="left"/>
      <w:pPr>
        <w:ind w:left="1051" w:hanging="360"/>
      </w:pPr>
      <w:rPr>
        <w:rFonts w:ascii="Arial" w:hAnsi="Arial" w:hint="default"/>
      </w:rPr>
    </w:lvl>
    <w:lvl w:ilvl="1" w:tplc="041A0019">
      <w:start w:val="1"/>
      <w:numFmt w:val="lowerLetter"/>
      <w:pStyle w:val="Naslov2"/>
      <w:lvlText w:val="%2."/>
      <w:lvlJc w:val="left"/>
      <w:pPr>
        <w:ind w:left="1771" w:hanging="360"/>
      </w:pPr>
      <w:rPr>
        <w:rFonts w:cs="Times New Roman"/>
      </w:rPr>
    </w:lvl>
    <w:lvl w:ilvl="2" w:tplc="041A001B" w:tentative="1">
      <w:start w:val="1"/>
      <w:numFmt w:val="lowerRoman"/>
      <w:lvlText w:val="%3."/>
      <w:lvlJc w:val="right"/>
      <w:pPr>
        <w:ind w:left="2491" w:hanging="180"/>
      </w:pPr>
      <w:rPr>
        <w:rFonts w:cs="Times New Roman"/>
      </w:rPr>
    </w:lvl>
    <w:lvl w:ilvl="3" w:tplc="041A000F" w:tentative="1">
      <w:start w:val="1"/>
      <w:numFmt w:val="decimal"/>
      <w:lvlText w:val="%4."/>
      <w:lvlJc w:val="left"/>
      <w:pPr>
        <w:ind w:left="3211" w:hanging="360"/>
      </w:pPr>
      <w:rPr>
        <w:rFonts w:cs="Times New Roman"/>
      </w:rPr>
    </w:lvl>
    <w:lvl w:ilvl="4" w:tplc="041A0019" w:tentative="1">
      <w:start w:val="1"/>
      <w:numFmt w:val="lowerLetter"/>
      <w:lvlText w:val="%5."/>
      <w:lvlJc w:val="left"/>
      <w:pPr>
        <w:ind w:left="3931" w:hanging="360"/>
      </w:pPr>
      <w:rPr>
        <w:rFonts w:cs="Times New Roman"/>
      </w:rPr>
    </w:lvl>
    <w:lvl w:ilvl="5" w:tplc="041A001B" w:tentative="1">
      <w:start w:val="1"/>
      <w:numFmt w:val="lowerRoman"/>
      <w:lvlText w:val="%6."/>
      <w:lvlJc w:val="right"/>
      <w:pPr>
        <w:ind w:left="4651" w:hanging="180"/>
      </w:pPr>
      <w:rPr>
        <w:rFonts w:cs="Times New Roman"/>
      </w:rPr>
    </w:lvl>
    <w:lvl w:ilvl="6" w:tplc="041A000F" w:tentative="1">
      <w:start w:val="1"/>
      <w:numFmt w:val="decimal"/>
      <w:lvlText w:val="%7."/>
      <w:lvlJc w:val="left"/>
      <w:pPr>
        <w:ind w:left="5371" w:hanging="360"/>
      </w:pPr>
      <w:rPr>
        <w:rFonts w:cs="Times New Roman"/>
      </w:rPr>
    </w:lvl>
    <w:lvl w:ilvl="7" w:tplc="041A0019" w:tentative="1">
      <w:start w:val="1"/>
      <w:numFmt w:val="lowerLetter"/>
      <w:lvlText w:val="%8."/>
      <w:lvlJc w:val="left"/>
      <w:pPr>
        <w:ind w:left="6091" w:hanging="360"/>
      </w:pPr>
      <w:rPr>
        <w:rFonts w:cs="Times New Roman"/>
      </w:rPr>
    </w:lvl>
    <w:lvl w:ilvl="8" w:tplc="041A001B" w:tentative="1">
      <w:start w:val="1"/>
      <w:numFmt w:val="lowerRoman"/>
      <w:lvlText w:val="%9."/>
      <w:lvlJc w:val="right"/>
      <w:pPr>
        <w:ind w:left="6811" w:hanging="180"/>
      </w:pPr>
      <w:rPr>
        <w:rFonts w:cs="Times New Roman"/>
      </w:rPr>
    </w:lvl>
  </w:abstractNum>
  <w:abstractNum w:abstractNumId="4" w15:restartNumberingAfterBreak="0">
    <w:nsid w:val="13956BAE"/>
    <w:multiLevelType w:val="hybridMultilevel"/>
    <w:tmpl w:val="5DC26F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40C3598"/>
    <w:multiLevelType w:val="hybridMultilevel"/>
    <w:tmpl w:val="87DA1A3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49E1CBC"/>
    <w:multiLevelType w:val="hybridMultilevel"/>
    <w:tmpl w:val="3BA46ABC"/>
    <w:lvl w:ilvl="0" w:tplc="C0367624">
      <w:numFmt w:val="bullet"/>
      <w:lvlText w:val="-"/>
      <w:lvlJc w:val="left"/>
      <w:pPr>
        <w:ind w:left="720" w:hanging="360"/>
      </w:pPr>
      <w:rPr>
        <w:rFonts w:ascii="Calibri" w:eastAsia="Times New Roman"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7E90468"/>
    <w:multiLevelType w:val="hybridMultilevel"/>
    <w:tmpl w:val="813EB8CA"/>
    <w:lvl w:ilvl="0" w:tplc="041A0001">
      <w:start w:val="1"/>
      <w:numFmt w:val="bullet"/>
      <w:lvlText w:val=""/>
      <w:lvlJc w:val="left"/>
      <w:pPr>
        <w:ind w:left="2136" w:hanging="360"/>
      </w:pPr>
      <w:rPr>
        <w:rFonts w:ascii="Symbol" w:hAnsi="Symbol"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9" w15:restartNumberingAfterBreak="0">
    <w:nsid w:val="1C49415F"/>
    <w:multiLevelType w:val="hybridMultilevel"/>
    <w:tmpl w:val="CC5445FC"/>
    <w:lvl w:ilvl="0" w:tplc="30CC5F4E">
      <w:start w:val="1"/>
      <w:numFmt w:val="lowerLetter"/>
      <w:lvlText w:val="%1)"/>
      <w:lvlJc w:val="left"/>
      <w:pPr>
        <w:tabs>
          <w:tab w:val="num" w:pos="1080"/>
        </w:tabs>
        <w:ind w:left="1080" w:hanging="360"/>
      </w:pPr>
      <w:rPr>
        <w:rFonts w:ascii="Calibri" w:eastAsia="Times New Roman" w:hAnsi="Calibri" w:cs="Calibri"/>
      </w:rPr>
    </w:lvl>
    <w:lvl w:ilvl="1" w:tplc="041A0019" w:tentative="1">
      <w:start w:val="1"/>
      <w:numFmt w:val="lowerLetter"/>
      <w:lvlText w:val="%2."/>
      <w:lvlJc w:val="left"/>
      <w:pPr>
        <w:tabs>
          <w:tab w:val="num" w:pos="1800"/>
        </w:tabs>
        <w:ind w:left="1800" w:hanging="360"/>
      </w:pPr>
    </w:lvl>
    <w:lvl w:ilvl="2" w:tplc="041A001B" w:tentative="1">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10" w15:restartNumberingAfterBreak="0">
    <w:nsid w:val="1EFC5413"/>
    <w:multiLevelType w:val="hybridMultilevel"/>
    <w:tmpl w:val="A90EFAE6"/>
    <w:lvl w:ilvl="0" w:tplc="E8F222BA">
      <w:start w:val="1"/>
      <w:numFmt w:val="decimal"/>
      <w:lvlText w:val="%1."/>
      <w:lvlJc w:val="left"/>
      <w:pPr>
        <w:ind w:left="360" w:hanging="360"/>
      </w:pPr>
      <w:rPr>
        <w:rFonts w:ascii="Calibri" w:eastAsia="Times New Roman" w:hAnsi="Calibri" w:cs="Calibri"/>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20B27F4D"/>
    <w:multiLevelType w:val="multilevel"/>
    <w:tmpl w:val="09988ABA"/>
    <w:lvl w:ilvl="0">
      <w:start w:val="1"/>
      <w:numFmt w:val="bullet"/>
      <w:lvlText w:val=""/>
      <w:lvlJc w:val="left"/>
      <w:pPr>
        <w:tabs>
          <w:tab w:val="num" w:pos="927"/>
        </w:tabs>
        <w:ind w:left="927" w:hanging="567"/>
      </w:pPr>
      <w:rPr>
        <w:rFonts w:ascii="Symbol" w:hAnsi="Symbol" w:hint="default"/>
        <w:color w:val="auto"/>
      </w:rPr>
    </w:lvl>
    <w:lvl w:ilvl="1">
      <w:start w:val="1"/>
      <w:numFmt w:val="decimal"/>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21C07AA8"/>
    <w:multiLevelType w:val="hybridMultilevel"/>
    <w:tmpl w:val="9776F5CA"/>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3" w15:restartNumberingAfterBreak="0">
    <w:nsid w:val="2443572B"/>
    <w:multiLevelType w:val="hybridMultilevel"/>
    <w:tmpl w:val="F70043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6733EF8"/>
    <w:multiLevelType w:val="hybridMultilevel"/>
    <w:tmpl w:val="7A5450B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8946D69"/>
    <w:multiLevelType w:val="hybridMultilevel"/>
    <w:tmpl w:val="38100F24"/>
    <w:lvl w:ilvl="0" w:tplc="7B56267A">
      <w:start w:val="2"/>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B3D6B79"/>
    <w:multiLevelType w:val="hybridMultilevel"/>
    <w:tmpl w:val="B8FC4B0C"/>
    <w:lvl w:ilvl="0" w:tplc="68EC7BD6">
      <w:start w:val="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CB733F8"/>
    <w:multiLevelType w:val="hybridMultilevel"/>
    <w:tmpl w:val="3702B89C"/>
    <w:lvl w:ilvl="0" w:tplc="B2061356">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D1535CA"/>
    <w:multiLevelType w:val="hybridMultilevel"/>
    <w:tmpl w:val="971C82F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DB061E2"/>
    <w:multiLevelType w:val="multilevel"/>
    <w:tmpl w:val="2DFCA2DE"/>
    <w:lvl w:ilvl="0">
      <w:start w:val="1"/>
      <w:numFmt w:val="decimal"/>
      <w:lvlText w:val="%1."/>
      <w:lvlJc w:val="left"/>
      <w:pPr>
        <w:ind w:left="720" w:hanging="360"/>
      </w:pPr>
      <w:rPr>
        <w:rFonts w:hint="default"/>
      </w:rPr>
    </w:lvl>
    <w:lvl w:ilvl="1">
      <w:start w:val="3"/>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2ED84B5C"/>
    <w:multiLevelType w:val="hybridMultilevel"/>
    <w:tmpl w:val="C082ED26"/>
    <w:lvl w:ilvl="0" w:tplc="041A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1" w15:restartNumberingAfterBreak="0">
    <w:nsid w:val="370B6A48"/>
    <w:multiLevelType w:val="hybridMultilevel"/>
    <w:tmpl w:val="386CDC70"/>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2" w15:restartNumberingAfterBreak="0">
    <w:nsid w:val="3BDE0651"/>
    <w:multiLevelType w:val="hybridMultilevel"/>
    <w:tmpl w:val="E9225574"/>
    <w:lvl w:ilvl="0" w:tplc="7B56267A">
      <w:start w:val="2"/>
      <w:numFmt w:val="bullet"/>
      <w:lvlText w:val="-"/>
      <w:lvlJc w:val="left"/>
      <w:pPr>
        <w:ind w:left="622" w:hanging="360"/>
      </w:pPr>
      <w:rPr>
        <w:rFonts w:ascii="Arial" w:eastAsia="Times New Roman" w:hAnsi="Arial" w:cs="Arial" w:hint="default"/>
      </w:rPr>
    </w:lvl>
    <w:lvl w:ilvl="1" w:tplc="041A0003" w:tentative="1">
      <w:start w:val="1"/>
      <w:numFmt w:val="bullet"/>
      <w:lvlText w:val="o"/>
      <w:lvlJc w:val="left"/>
      <w:pPr>
        <w:ind w:left="1342" w:hanging="360"/>
      </w:pPr>
      <w:rPr>
        <w:rFonts w:ascii="Courier New" w:hAnsi="Courier New" w:cs="Courier New" w:hint="default"/>
      </w:rPr>
    </w:lvl>
    <w:lvl w:ilvl="2" w:tplc="041A0005" w:tentative="1">
      <w:start w:val="1"/>
      <w:numFmt w:val="bullet"/>
      <w:lvlText w:val=""/>
      <w:lvlJc w:val="left"/>
      <w:pPr>
        <w:ind w:left="2062" w:hanging="360"/>
      </w:pPr>
      <w:rPr>
        <w:rFonts w:ascii="Wingdings" w:hAnsi="Wingdings" w:hint="default"/>
      </w:rPr>
    </w:lvl>
    <w:lvl w:ilvl="3" w:tplc="041A0001" w:tentative="1">
      <w:start w:val="1"/>
      <w:numFmt w:val="bullet"/>
      <w:lvlText w:val=""/>
      <w:lvlJc w:val="left"/>
      <w:pPr>
        <w:ind w:left="2782" w:hanging="360"/>
      </w:pPr>
      <w:rPr>
        <w:rFonts w:ascii="Symbol" w:hAnsi="Symbol" w:hint="default"/>
      </w:rPr>
    </w:lvl>
    <w:lvl w:ilvl="4" w:tplc="041A0003" w:tentative="1">
      <w:start w:val="1"/>
      <w:numFmt w:val="bullet"/>
      <w:lvlText w:val="o"/>
      <w:lvlJc w:val="left"/>
      <w:pPr>
        <w:ind w:left="3502" w:hanging="360"/>
      </w:pPr>
      <w:rPr>
        <w:rFonts w:ascii="Courier New" w:hAnsi="Courier New" w:cs="Courier New" w:hint="default"/>
      </w:rPr>
    </w:lvl>
    <w:lvl w:ilvl="5" w:tplc="041A0005" w:tentative="1">
      <w:start w:val="1"/>
      <w:numFmt w:val="bullet"/>
      <w:lvlText w:val=""/>
      <w:lvlJc w:val="left"/>
      <w:pPr>
        <w:ind w:left="4222" w:hanging="360"/>
      </w:pPr>
      <w:rPr>
        <w:rFonts w:ascii="Wingdings" w:hAnsi="Wingdings" w:hint="default"/>
      </w:rPr>
    </w:lvl>
    <w:lvl w:ilvl="6" w:tplc="041A0001" w:tentative="1">
      <w:start w:val="1"/>
      <w:numFmt w:val="bullet"/>
      <w:lvlText w:val=""/>
      <w:lvlJc w:val="left"/>
      <w:pPr>
        <w:ind w:left="4942" w:hanging="360"/>
      </w:pPr>
      <w:rPr>
        <w:rFonts w:ascii="Symbol" w:hAnsi="Symbol" w:hint="default"/>
      </w:rPr>
    </w:lvl>
    <w:lvl w:ilvl="7" w:tplc="041A0003" w:tentative="1">
      <w:start w:val="1"/>
      <w:numFmt w:val="bullet"/>
      <w:lvlText w:val="o"/>
      <w:lvlJc w:val="left"/>
      <w:pPr>
        <w:ind w:left="5662" w:hanging="360"/>
      </w:pPr>
      <w:rPr>
        <w:rFonts w:ascii="Courier New" w:hAnsi="Courier New" w:cs="Courier New" w:hint="default"/>
      </w:rPr>
    </w:lvl>
    <w:lvl w:ilvl="8" w:tplc="041A0005" w:tentative="1">
      <w:start w:val="1"/>
      <w:numFmt w:val="bullet"/>
      <w:lvlText w:val=""/>
      <w:lvlJc w:val="left"/>
      <w:pPr>
        <w:ind w:left="6382" w:hanging="360"/>
      </w:pPr>
      <w:rPr>
        <w:rFonts w:ascii="Wingdings" w:hAnsi="Wingdings" w:hint="default"/>
      </w:rPr>
    </w:lvl>
  </w:abstractNum>
  <w:abstractNum w:abstractNumId="23" w15:restartNumberingAfterBreak="0">
    <w:nsid w:val="3FBD6712"/>
    <w:multiLevelType w:val="hybridMultilevel"/>
    <w:tmpl w:val="D9E0EC0C"/>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FC11A8D"/>
    <w:multiLevelType w:val="hybridMultilevel"/>
    <w:tmpl w:val="9A1E0C8E"/>
    <w:lvl w:ilvl="0" w:tplc="68EC7BD6">
      <w:start w:val="3"/>
      <w:numFmt w:val="bullet"/>
      <w:lvlText w:val="•"/>
      <w:lvlJc w:val="left"/>
      <w:pPr>
        <w:ind w:left="1776"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5702FC6"/>
    <w:multiLevelType w:val="hybridMultilevel"/>
    <w:tmpl w:val="179280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6DC37E8"/>
    <w:multiLevelType w:val="hybridMultilevel"/>
    <w:tmpl w:val="BA54A55E"/>
    <w:lvl w:ilvl="0" w:tplc="40A67F14">
      <w:start w:val="1"/>
      <w:numFmt w:val="upperRoman"/>
      <w:pStyle w:val="Naslov6"/>
      <w:lvlText w:val="%1."/>
      <w:lvlJc w:val="right"/>
      <w:pPr>
        <w:tabs>
          <w:tab w:val="num" w:pos="540"/>
        </w:tabs>
        <w:ind w:left="540" w:hanging="180"/>
      </w:pPr>
      <w:rPr>
        <w:rFonts w:cs="Times New Roman"/>
      </w:rPr>
    </w:lvl>
    <w:lvl w:ilvl="1" w:tplc="A93CD35A">
      <w:start w:val="1"/>
      <w:numFmt w:val="lowerLetter"/>
      <w:lvlText w:val="%2."/>
      <w:lvlJc w:val="left"/>
      <w:pPr>
        <w:tabs>
          <w:tab w:val="num" w:pos="1440"/>
        </w:tabs>
        <w:ind w:left="1440" w:hanging="360"/>
      </w:pPr>
      <w:rPr>
        <w:rFonts w:cs="Times New Roman"/>
      </w:rPr>
    </w:lvl>
    <w:lvl w:ilvl="2" w:tplc="D8049DF8">
      <w:start w:val="1"/>
      <w:numFmt w:val="lowerRoman"/>
      <w:lvlText w:val="%3."/>
      <w:lvlJc w:val="right"/>
      <w:pPr>
        <w:tabs>
          <w:tab w:val="num" w:pos="2160"/>
        </w:tabs>
        <w:ind w:left="2160" w:hanging="180"/>
      </w:pPr>
      <w:rPr>
        <w:rFonts w:cs="Times New Roman"/>
      </w:rPr>
    </w:lvl>
    <w:lvl w:ilvl="3" w:tplc="D1CC03E8">
      <w:start w:val="1"/>
      <w:numFmt w:val="decimal"/>
      <w:lvlText w:val="%4."/>
      <w:lvlJc w:val="left"/>
      <w:pPr>
        <w:tabs>
          <w:tab w:val="num" w:pos="2880"/>
        </w:tabs>
        <w:ind w:left="2880" w:hanging="360"/>
      </w:pPr>
      <w:rPr>
        <w:rFonts w:cs="Times New Roman"/>
      </w:rPr>
    </w:lvl>
    <w:lvl w:ilvl="4" w:tplc="5D6C80EA">
      <w:start w:val="1"/>
      <w:numFmt w:val="lowerLetter"/>
      <w:lvlText w:val="%5."/>
      <w:lvlJc w:val="left"/>
      <w:pPr>
        <w:tabs>
          <w:tab w:val="num" w:pos="3600"/>
        </w:tabs>
        <w:ind w:left="3600" w:hanging="360"/>
      </w:pPr>
      <w:rPr>
        <w:rFonts w:cs="Times New Roman"/>
      </w:rPr>
    </w:lvl>
    <w:lvl w:ilvl="5" w:tplc="0B9A5D7C">
      <w:start w:val="1"/>
      <w:numFmt w:val="lowerRoman"/>
      <w:lvlText w:val="%6."/>
      <w:lvlJc w:val="right"/>
      <w:pPr>
        <w:tabs>
          <w:tab w:val="num" w:pos="4320"/>
        </w:tabs>
        <w:ind w:left="4320" w:hanging="180"/>
      </w:pPr>
      <w:rPr>
        <w:rFonts w:cs="Times New Roman"/>
      </w:rPr>
    </w:lvl>
    <w:lvl w:ilvl="6" w:tplc="DF1A8F8A">
      <w:start w:val="1"/>
      <w:numFmt w:val="decimal"/>
      <w:lvlText w:val="%7."/>
      <w:lvlJc w:val="left"/>
      <w:pPr>
        <w:tabs>
          <w:tab w:val="num" w:pos="5040"/>
        </w:tabs>
        <w:ind w:left="5040" w:hanging="360"/>
      </w:pPr>
      <w:rPr>
        <w:rFonts w:cs="Times New Roman"/>
      </w:rPr>
    </w:lvl>
    <w:lvl w:ilvl="7" w:tplc="36E44348">
      <w:start w:val="1"/>
      <w:numFmt w:val="lowerLetter"/>
      <w:lvlText w:val="%8."/>
      <w:lvlJc w:val="left"/>
      <w:pPr>
        <w:tabs>
          <w:tab w:val="num" w:pos="5760"/>
        </w:tabs>
        <w:ind w:left="5760" w:hanging="360"/>
      </w:pPr>
      <w:rPr>
        <w:rFonts w:cs="Times New Roman"/>
      </w:rPr>
    </w:lvl>
    <w:lvl w:ilvl="8" w:tplc="A318431A">
      <w:start w:val="1"/>
      <w:numFmt w:val="lowerRoman"/>
      <w:lvlText w:val="%9."/>
      <w:lvlJc w:val="right"/>
      <w:pPr>
        <w:tabs>
          <w:tab w:val="num" w:pos="6480"/>
        </w:tabs>
        <w:ind w:left="6480" w:hanging="180"/>
      </w:pPr>
      <w:rPr>
        <w:rFonts w:cs="Times New Roman"/>
      </w:rPr>
    </w:lvl>
  </w:abstractNum>
  <w:abstractNum w:abstractNumId="27" w15:restartNumberingAfterBreak="0">
    <w:nsid w:val="49A16D2E"/>
    <w:multiLevelType w:val="hybridMultilevel"/>
    <w:tmpl w:val="4E8CBDA8"/>
    <w:lvl w:ilvl="0" w:tplc="68EC7BD6">
      <w:start w:val="3"/>
      <w:numFmt w:val="bullet"/>
      <w:lvlText w:val="•"/>
      <w:lvlJc w:val="left"/>
      <w:pPr>
        <w:ind w:left="1776" w:hanging="360"/>
      </w:pPr>
      <w:rPr>
        <w:rFonts w:ascii="Calibri" w:eastAsiaTheme="minorHAnsi" w:hAnsi="Calibri" w:cs="Calibri"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28" w15:restartNumberingAfterBreak="0">
    <w:nsid w:val="505519B6"/>
    <w:multiLevelType w:val="hybridMultilevel"/>
    <w:tmpl w:val="01543786"/>
    <w:lvl w:ilvl="0" w:tplc="C0367624">
      <w:numFmt w:val="bullet"/>
      <w:lvlText w:val="-"/>
      <w:lvlJc w:val="left"/>
      <w:pPr>
        <w:ind w:left="720" w:hanging="360"/>
      </w:pPr>
      <w:rPr>
        <w:rFonts w:ascii="Calibri" w:eastAsia="Times New Rom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20B40F1"/>
    <w:multiLevelType w:val="hybridMultilevel"/>
    <w:tmpl w:val="BFB2A63C"/>
    <w:lvl w:ilvl="0" w:tplc="0409000F">
      <w:start w:val="1"/>
      <w:numFmt w:val="decimal"/>
      <w:lvlText w:val="%1."/>
      <w:lvlJc w:val="left"/>
      <w:pPr>
        <w:tabs>
          <w:tab w:val="num" w:pos="720"/>
        </w:tabs>
        <w:ind w:left="720" w:hanging="36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249796E"/>
    <w:multiLevelType w:val="hybridMultilevel"/>
    <w:tmpl w:val="69FECBC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3A7078E"/>
    <w:multiLevelType w:val="hybridMultilevel"/>
    <w:tmpl w:val="74708482"/>
    <w:lvl w:ilvl="0" w:tplc="16D0777C">
      <w:start w:val="1"/>
      <w:numFmt w:val="lowerLetter"/>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8BF5F9A"/>
    <w:multiLevelType w:val="hybridMultilevel"/>
    <w:tmpl w:val="660E9E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98B76C8"/>
    <w:multiLevelType w:val="hybridMultilevel"/>
    <w:tmpl w:val="32B6C53A"/>
    <w:lvl w:ilvl="0" w:tplc="041A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34" w15:restartNumberingAfterBreak="0">
    <w:nsid w:val="5AD67EC1"/>
    <w:multiLevelType w:val="hybridMultilevel"/>
    <w:tmpl w:val="EEA26F6E"/>
    <w:lvl w:ilvl="0" w:tplc="7B141E02">
      <w:numFmt w:val="bullet"/>
      <w:lvlText w:val="-"/>
      <w:lvlJc w:val="left"/>
      <w:pPr>
        <w:ind w:left="720" w:hanging="360"/>
      </w:pPr>
      <w:rPr>
        <w:rFonts w:ascii="Arial"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651528DF"/>
    <w:multiLevelType w:val="hybridMultilevel"/>
    <w:tmpl w:val="9D16F7E4"/>
    <w:lvl w:ilvl="0" w:tplc="AB2669AA">
      <w:start w:val="1"/>
      <w:numFmt w:val="bullet"/>
      <w:lvlText w:val=""/>
      <w:lvlJc w:val="left"/>
      <w:pPr>
        <w:tabs>
          <w:tab w:val="num" w:pos="927"/>
        </w:tabs>
        <w:ind w:left="927" w:hanging="567"/>
      </w:pPr>
      <w:rPr>
        <w:rFonts w:ascii="Symbol" w:hAnsi="Symbol" w:hint="default"/>
        <w:color w:val="auto"/>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1E3C80"/>
    <w:multiLevelType w:val="hybridMultilevel"/>
    <w:tmpl w:val="386CDC70"/>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7" w15:restartNumberingAfterBreak="0">
    <w:nsid w:val="6AD827BD"/>
    <w:multiLevelType w:val="hybridMultilevel"/>
    <w:tmpl w:val="11066B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B0445A3"/>
    <w:multiLevelType w:val="hybridMultilevel"/>
    <w:tmpl w:val="9A5C462E"/>
    <w:lvl w:ilvl="0" w:tplc="97DA245C">
      <w:numFmt w:val="bullet"/>
      <w:lvlText w:val="-"/>
      <w:lvlJc w:val="left"/>
      <w:pPr>
        <w:ind w:left="1440" w:hanging="360"/>
      </w:pPr>
      <w:rPr>
        <w:rFonts w:ascii="Times New Roman" w:eastAsia="Times New Roman" w:hAnsi="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9" w15:restartNumberingAfterBreak="0">
    <w:nsid w:val="6C1D6C42"/>
    <w:multiLevelType w:val="hybridMultilevel"/>
    <w:tmpl w:val="EE1ADEFC"/>
    <w:lvl w:ilvl="0" w:tplc="041A000F">
      <w:start w:val="1"/>
      <w:numFmt w:val="decimal"/>
      <w:lvlText w:val="%1."/>
      <w:lvlJc w:val="left"/>
      <w:pPr>
        <w:ind w:left="720" w:hanging="360"/>
      </w:pPr>
      <w:rPr>
        <w:rFonts w:cs="Times New Roman" w:hint="default"/>
      </w:rPr>
    </w:lvl>
    <w:lvl w:ilvl="1" w:tplc="041A0019">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0"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1" w15:restartNumberingAfterBreak="0">
    <w:nsid w:val="6FB41867"/>
    <w:multiLevelType w:val="multilevel"/>
    <w:tmpl w:val="AE627022"/>
    <w:styleLink w:val="WW8Num41"/>
    <w:lvl w:ilvl="0">
      <w:start w:val="1"/>
      <w:numFmt w:val="decimal"/>
      <w:lvlText w:val="%1."/>
      <w:lvlJc w:val="left"/>
      <w:rPr>
        <w:rFonts w:ascii="Arial" w:hAnsi="Arial" w:cs="Arial"/>
        <w:b/>
      </w:rPr>
    </w:lvl>
    <w:lvl w:ilvl="1">
      <w:start w:val="1"/>
      <w:numFmt w:val="decimal"/>
      <w:lvlText w:val="%1.%2."/>
      <w:lvlJc w:val="left"/>
      <w:rPr>
        <w:rFonts w:ascii="Arial" w:hAnsi="Arial" w:cs="Arial"/>
        <w:b/>
      </w:rPr>
    </w:lvl>
    <w:lvl w:ilvl="2">
      <w:start w:val="1"/>
      <w:numFmt w:val="decimal"/>
      <w:lvlText w:val="%1.%2.%3."/>
      <w:lvlJc w:val="left"/>
      <w:rPr>
        <w:b/>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2" w15:restartNumberingAfterBreak="0">
    <w:nsid w:val="71AA5498"/>
    <w:multiLevelType w:val="multilevel"/>
    <w:tmpl w:val="A85A3490"/>
    <w:lvl w:ilvl="0">
      <w:start w:val="1"/>
      <w:numFmt w:val="decimal"/>
      <w:lvlText w:val="%1."/>
      <w:lvlJc w:val="left"/>
      <w:pPr>
        <w:ind w:left="720" w:hanging="360"/>
      </w:p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3" w15:restartNumberingAfterBreak="0">
    <w:nsid w:val="77665DBF"/>
    <w:multiLevelType w:val="hybridMultilevel"/>
    <w:tmpl w:val="6DF0EB66"/>
    <w:lvl w:ilvl="0" w:tplc="C0367624">
      <w:numFmt w:val="bullet"/>
      <w:lvlText w:val="-"/>
      <w:lvlJc w:val="left"/>
      <w:pPr>
        <w:ind w:left="720" w:hanging="360"/>
      </w:pPr>
      <w:rPr>
        <w:rFonts w:ascii="Calibri" w:eastAsia="Times New Rom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7B9430D8"/>
    <w:multiLevelType w:val="hybridMultilevel"/>
    <w:tmpl w:val="0234E572"/>
    <w:lvl w:ilvl="0" w:tplc="E3BA05C8">
      <w:start w:val="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D9815A0"/>
    <w:multiLevelType w:val="hybridMultilevel"/>
    <w:tmpl w:val="E4EA89F6"/>
    <w:lvl w:ilvl="0" w:tplc="2E586B60">
      <w:start w:val="4"/>
      <w:numFmt w:val="bullet"/>
      <w:lvlText w:val="-"/>
      <w:lvlJc w:val="left"/>
      <w:pPr>
        <w:ind w:left="720" w:hanging="360"/>
      </w:pPr>
      <w:rPr>
        <w:rFonts w:ascii="Arial" w:eastAsia="Times New Roman" w:hAnsi="Arial" w:cs="Arial" w:hint="default"/>
        <w:b w:val="0"/>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7F9427D2"/>
    <w:multiLevelType w:val="hybridMultilevel"/>
    <w:tmpl w:val="BC48CC3C"/>
    <w:lvl w:ilvl="0" w:tplc="AB2669AA">
      <w:start w:val="1"/>
      <w:numFmt w:val="bullet"/>
      <w:lvlText w:val=""/>
      <w:lvlJc w:val="left"/>
      <w:pPr>
        <w:tabs>
          <w:tab w:val="num" w:pos="927"/>
        </w:tabs>
        <w:ind w:left="927" w:hanging="567"/>
      </w:pPr>
      <w:rPr>
        <w:rFonts w:ascii="Symbol" w:hAnsi="Symbol" w:hint="default"/>
        <w:color w:val="auto"/>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hint="default"/>
      </w:rPr>
    </w:lvl>
    <w:lvl w:ilvl="8" w:tplc="041A0005">
      <w:start w:val="1"/>
      <w:numFmt w:val="bullet"/>
      <w:lvlText w:val=""/>
      <w:lvlJc w:val="left"/>
      <w:pPr>
        <w:tabs>
          <w:tab w:val="num" w:pos="6480"/>
        </w:tabs>
        <w:ind w:left="6480" w:hanging="360"/>
      </w:pPr>
      <w:rPr>
        <w:rFonts w:ascii="Wingdings" w:hAnsi="Wingdings" w:hint="default"/>
      </w:rPr>
    </w:lvl>
  </w:abstractNum>
  <w:num w:numId="1" w16cid:durableId="1024329023">
    <w:abstractNumId w:val="3"/>
  </w:num>
  <w:num w:numId="2" w16cid:durableId="1990747820">
    <w:abstractNumId w:val="43"/>
  </w:num>
  <w:num w:numId="3" w16cid:durableId="1949771468">
    <w:abstractNumId w:val="2"/>
  </w:num>
  <w:num w:numId="4" w16cid:durableId="1574313197">
    <w:abstractNumId w:val="9"/>
  </w:num>
  <w:num w:numId="5" w16cid:durableId="1852336429">
    <w:abstractNumId w:val="38"/>
  </w:num>
  <w:num w:numId="6" w16cid:durableId="285236720">
    <w:abstractNumId w:val="6"/>
  </w:num>
  <w:num w:numId="7" w16cid:durableId="2005009228">
    <w:abstractNumId w:val="28"/>
  </w:num>
  <w:num w:numId="8" w16cid:durableId="1148060822">
    <w:abstractNumId w:val="36"/>
  </w:num>
  <w:num w:numId="9" w16cid:durableId="1596014201">
    <w:abstractNumId w:val="21"/>
  </w:num>
  <w:num w:numId="10" w16cid:durableId="1223369977">
    <w:abstractNumId w:val="25"/>
  </w:num>
  <w:num w:numId="11" w16cid:durableId="883174307">
    <w:abstractNumId w:val="5"/>
  </w:num>
  <w:num w:numId="12" w16cid:durableId="1263219952">
    <w:abstractNumId w:val="42"/>
  </w:num>
  <w:num w:numId="13" w16cid:durableId="440613275">
    <w:abstractNumId w:val="31"/>
  </w:num>
  <w:num w:numId="14" w16cid:durableId="662391254">
    <w:abstractNumId w:val="12"/>
  </w:num>
  <w:num w:numId="15" w16cid:durableId="1737975495">
    <w:abstractNumId w:val="26"/>
  </w:num>
  <w:num w:numId="16" w16cid:durableId="1591085327">
    <w:abstractNumId w:val="46"/>
  </w:num>
  <w:num w:numId="17" w16cid:durableId="1676499221">
    <w:abstractNumId w:val="11"/>
  </w:num>
  <w:num w:numId="18" w16cid:durableId="1827358738">
    <w:abstractNumId w:val="35"/>
  </w:num>
  <w:num w:numId="19" w16cid:durableId="249626650">
    <w:abstractNumId w:val="41"/>
  </w:num>
  <w:num w:numId="20" w16cid:durableId="917983875">
    <w:abstractNumId w:val="17"/>
  </w:num>
  <w:num w:numId="21" w16cid:durableId="124322688">
    <w:abstractNumId w:val="45"/>
  </w:num>
  <w:num w:numId="22" w16cid:durableId="2025864922">
    <w:abstractNumId w:val="4"/>
  </w:num>
  <w:num w:numId="23" w16cid:durableId="923415924">
    <w:abstractNumId w:val="39"/>
  </w:num>
  <w:num w:numId="24" w16cid:durableId="1812094195">
    <w:abstractNumId w:val="7"/>
  </w:num>
  <w:num w:numId="25" w16cid:durableId="525217118">
    <w:abstractNumId w:val="40"/>
  </w:num>
  <w:num w:numId="26" w16cid:durableId="1793357352">
    <w:abstractNumId w:val="20"/>
  </w:num>
  <w:num w:numId="27" w16cid:durableId="6099323">
    <w:abstractNumId w:val="19"/>
  </w:num>
  <w:num w:numId="28" w16cid:durableId="363870777">
    <w:abstractNumId w:val="33"/>
  </w:num>
  <w:num w:numId="29" w16cid:durableId="1071780419">
    <w:abstractNumId w:val="34"/>
  </w:num>
  <w:num w:numId="30" w16cid:durableId="981740304">
    <w:abstractNumId w:val="10"/>
  </w:num>
  <w:num w:numId="31" w16cid:durableId="861356883">
    <w:abstractNumId w:val="0"/>
  </w:num>
  <w:num w:numId="32" w16cid:durableId="208418279">
    <w:abstractNumId w:val="23"/>
  </w:num>
  <w:num w:numId="33" w16cid:durableId="1163399288">
    <w:abstractNumId w:val="15"/>
  </w:num>
  <w:num w:numId="34" w16cid:durableId="1845853817">
    <w:abstractNumId w:val="29"/>
  </w:num>
  <w:num w:numId="35" w16cid:durableId="73481539">
    <w:abstractNumId w:val="22"/>
  </w:num>
  <w:num w:numId="36" w16cid:durableId="1013612233">
    <w:abstractNumId w:val="1"/>
  </w:num>
  <w:num w:numId="37" w16cid:durableId="793910696">
    <w:abstractNumId w:val="14"/>
  </w:num>
  <w:num w:numId="38" w16cid:durableId="750202083">
    <w:abstractNumId w:val="37"/>
  </w:num>
  <w:num w:numId="39" w16cid:durableId="527597374">
    <w:abstractNumId w:val="30"/>
  </w:num>
  <w:num w:numId="40" w16cid:durableId="1990086111">
    <w:abstractNumId w:val="32"/>
  </w:num>
  <w:num w:numId="41" w16cid:durableId="1553031499">
    <w:abstractNumId w:val="18"/>
  </w:num>
  <w:num w:numId="42" w16cid:durableId="1754542980">
    <w:abstractNumId w:val="13"/>
  </w:num>
  <w:num w:numId="43" w16cid:durableId="1373767945">
    <w:abstractNumId w:val="8"/>
  </w:num>
  <w:num w:numId="44" w16cid:durableId="1912889285">
    <w:abstractNumId w:val="27"/>
  </w:num>
  <w:num w:numId="45" w16cid:durableId="248345151">
    <w:abstractNumId w:val="24"/>
  </w:num>
  <w:num w:numId="46" w16cid:durableId="969021798">
    <w:abstractNumId w:val="44"/>
  </w:num>
  <w:num w:numId="47" w16cid:durableId="10539692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826"/>
    <w:rsid w:val="00051E5E"/>
    <w:rsid w:val="0008151A"/>
    <w:rsid w:val="000C1AC4"/>
    <w:rsid w:val="000D5148"/>
    <w:rsid w:val="001231FC"/>
    <w:rsid w:val="001D028E"/>
    <w:rsid w:val="0027080E"/>
    <w:rsid w:val="00273278"/>
    <w:rsid w:val="002F3042"/>
    <w:rsid w:val="00325D8F"/>
    <w:rsid w:val="0034048F"/>
    <w:rsid w:val="0035544A"/>
    <w:rsid w:val="003C21A3"/>
    <w:rsid w:val="0052525C"/>
    <w:rsid w:val="006345CA"/>
    <w:rsid w:val="00760D64"/>
    <w:rsid w:val="00791826"/>
    <w:rsid w:val="007A6D44"/>
    <w:rsid w:val="00846A0B"/>
    <w:rsid w:val="00852E92"/>
    <w:rsid w:val="00861F99"/>
    <w:rsid w:val="00931528"/>
    <w:rsid w:val="009645BA"/>
    <w:rsid w:val="009E7E74"/>
    <w:rsid w:val="00A53A4A"/>
    <w:rsid w:val="00AD7558"/>
    <w:rsid w:val="00B37A10"/>
    <w:rsid w:val="00B414A6"/>
    <w:rsid w:val="00B846E8"/>
    <w:rsid w:val="00BC7FF8"/>
    <w:rsid w:val="00BE5558"/>
    <w:rsid w:val="00C02796"/>
    <w:rsid w:val="00C16A92"/>
    <w:rsid w:val="00C45534"/>
    <w:rsid w:val="00C91648"/>
    <w:rsid w:val="00CA2892"/>
    <w:rsid w:val="00CD1F3C"/>
    <w:rsid w:val="00D257C0"/>
    <w:rsid w:val="00D9680E"/>
    <w:rsid w:val="00DC16D9"/>
    <w:rsid w:val="00EE4E72"/>
    <w:rsid w:val="00F877F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17412"/>
  <w15:chartTrackingRefBased/>
  <w15:docId w15:val="{4BD65CCB-F188-4195-82F2-323650633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hr-HR"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qFormat/>
    <w:rsid w:val="00791826"/>
    <w:pPr>
      <w:keepNext/>
      <w:spacing w:before="240" w:after="60" w:line="240" w:lineRule="auto"/>
      <w:outlineLvl w:val="0"/>
    </w:pPr>
    <w:rPr>
      <w:rFonts w:ascii="Cambria" w:eastAsia="Times New Roman" w:hAnsi="Cambria" w:cs="Times New Roman"/>
      <w:b/>
      <w:bCs/>
      <w:kern w:val="32"/>
      <w:sz w:val="32"/>
      <w:szCs w:val="32"/>
      <w:lang w:eastAsia="hr-HR"/>
    </w:rPr>
  </w:style>
  <w:style w:type="paragraph" w:styleId="Naslov2">
    <w:name w:val="heading 2"/>
    <w:basedOn w:val="Normal"/>
    <w:next w:val="Normal"/>
    <w:link w:val="Naslov2Char"/>
    <w:qFormat/>
    <w:rsid w:val="00791826"/>
    <w:pPr>
      <w:keepNext/>
      <w:numPr>
        <w:ilvl w:val="1"/>
        <w:numId w:val="1"/>
      </w:numPr>
      <w:spacing w:after="360" w:line="240" w:lineRule="auto"/>
      <w:outlineLvl w:val="1"/>
    </w:pPr>
    <w:rPr>
      <w:rFonts w:ascii="Times New Roman" w:eastAsia="Times New Roman" w:hAnsi="Times New Roman" w:cs="Times New Roman"/>
      <w:b/>
      <w:bCs/>
      <w:szCs w:val="24"/>
      <w:lang w:val="en-GB" w:eastAsia="en-GB"/>
    </w:rPr>
  </w:style>
  <w:style w:type="paragraph" w:styleId="Naslov3">
    <w:name w:val="heading 3"/>
    <w:basedOn w:val="Normal"/>
    <w:next w:val="Normal"/>
    <w:link w:val="Naslov3Char"/>
    <w:qFormat/>
    <w:rsid w:val="00791826"/>
    <w:pPr>
      <w:keepNext/>
      <w:spacing w:line="240" w:lineRule="auto"/>
      <w:outlineLvl w:val="2"/>
    </w:pPr>
    <w:rPr>
      <w:rFonts w:ascii="Cambria" w:eastAsia="Times New Roman" w:hAnsi="Cambria" w:cs="Times New Roman"/>
      <w:b/>
      <w:bCs/>
      <w:sz w:val="26"/>
      <w:szCs w:val="26"/>
      <w:lang w:eastAsia="en-GB"/>
    </w:rPr>
  </w:style>
  <w:style w:type="paragraph" w:styleId="Naslov4">
    <w:name w:val="heading 4"/>
    <w:basedOn w:val="Normal"/>
    <w:next w:val="Normal"/>
    <w:link w:val="Naslov4Char"/>
    <w:qFormat/>
    <w:rsid w:val="00791826"/>
    <w:pPr>
      <w:keepNext/>
      <w:spacing w:line="240" w:lineRule="auto"/>
      <w:ind w:firstLine="708"/>
      <w:outlineLvl w:val="3"/>
    </w:pPr>
    <w:rPr>
      <w:rFonts w:ascii="Calibri" w:eastAsia="Times New Roman" w:hAnsi="Calibri" w:cs="Times New Roman"/>
      <w:b/>
      <w:bCs/>
      <w:sz w:val="28"/>
      <w:szCs w:val="28"/>
      <w:lang w:eastAsia="hr-HR"/>
    </w:rPr>
  </w:style>
  <w:style w:type="paragraph" w:styleId="Naslov5">
    <w:name w:val="heading 5"/>
    <w:basedOn w:val="Normal"/>
    <w:next w:val="Normal"/>
    <w:link w:val="Naslov5Char"/>
    <w:qFormat/>
    <w:rsid w:val="00791826"/>
    <w:pPr>
      <w:keepNext/>
      <w:spacing w:line="240" w:lineRule="auto"/>
      <w:outlineLvl w:val="4"/>
    </w:pPr>
    <w:rPr>
      <w:rFonts w:ascii="Calibri" w:eastAsia="Times New Roman" w:hAnsi="Calibri" w:cs="Times New Roman"/>
      <w:b/>
      <w:bCs/>
      <w:i/>
      <w:iCs/>
      <w:sz w:val="26"/>
      <w:szCs w:val="26"/>
      <w:lang w:eastAsia="hr-HR"/>
    </w:rPr>
  </w:style>
  <w:style w:type="paragraph" w:styleId="Naslov6">
    <w:name w:val="heading 6"/>
    <w:basedOn w:val="Normal"/>
    <w:next w:val="Normal"/>
    <w:link w:val="Naslov6Char"/>
    <w:qFormat/>
    <w:rsid w:val="00791826"/>
    <w:pPr>
      <w:keepNext/>
      <w:numPr>
        <w:numId w:val="15"/>
      </w:numPr>
      <w:spacing w:line="240" w:lineRule="auto"/>
      <w:outlineLvl w:val="5"/>
    </w:pPr>
    <w:rPr>
      <w:rFonts w:ascii="Times New Roman" w:eastAsia="Times New Roman" w:hAnsi="Times New Roman" w:cs="Times New Roman"/>
      <w:b/>
      <w:bCs/>
      <w:szCs w:val="24"/>
      <w:lang w:eastAsia="hr-HR"/>
    </w:rPr>
  </w:style>
  <w:style w:type="paragraph" w:styleId="Naslov7">
    <w:name w:val="heading 7"/>
    <w:basedOn w:val="Normal"/>
    <w:next w:val="Normal"/>
    <w:link w:val="Naslov7Char"/>
    <w:qFormat/>
    <w:rsid w:val="00791826"/>
    <w:pPr>
      <w:keepNext/>
      <w:spacing w:line="240" w:lineRule="auto"/>
      <w:outlineLvl w:val="6"/>
    </w:pPr>
    <w:rPr>
      <w:rFonts w:ascii="Calibri" w:eastAsia="Times New Roman" w:hAnsi="Calibri" w:cs="Times New Roman"/>
      <w:szCs w:val="24"/>
      <w:lang w:eastAsia="hr-HR"/>
    </w:rPr>
  </w:style>
  <w:style w:type="paragraph" w:styleId="Naslov8">
    <w:name w:val="heading 8"/>
    <w:basedOn w:val="Normal"/>
    <w:next w:val="Normal"/>
    <w:link w:val="Naslov8Char"/>
    <w:qFormat/>
    <w:rsid w:val="00791826"/>
    <w:pPr>
      <w:keepNext/>
      <w:spacing w:line="240" w:lineRule="auto"/>
      <w:outlineLvl w:val="7"/>
    </w:pPr>
    <w:rPr>
      <w:rFonts w:ascii="Calibri" w:eastAsia="Times New Roman" w:hAnsi="Calibri" w:cs="Times New Roman"/>
      <w:i/>
      <w:iCs/>
      <w:szCs w:val="24"/>
      <w:lang w:eastAsia="hr-HR"/>
    </w:rPr>
  </w:style>
  <w:style w:type="paragraph" w:styleId="Naslov9">
    <w:name w:val="heading 9"/>
    <w:basedOn w:val="Normal"/>
    <w:next w:val="Normal"/>
    <w:link w:val="Naslov9Char"/>
    <w:qFormat/>
    <w:rsid w:val="00791826"/>
    <w:pPr>
      <w:keepNext/>
      <w:spacing w:line="240" w:lineRule="auto"/>
      <w:outlineLvl w:val="8"/>
    </w:pPr>
    <w:rPr>
      <w:rFonts w:ascii="Cambria" w:eastAsia="Times New Roman" w:hAnsi="Cambria" w:cs="Times New Roman"/>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791826"/>
    <w:rPr>
      <w:rFonts w:ascii="Cambria" w:eastAsia="Times New Roman" w:hAnsi="Cambria" w:cs="Times New Roman"/>
      <w:b/>
      <w:bCs/>
      <w:kern w:val="32"/>
      <w:sz w:val="32"/>
      <w:szCs w:val="32"/>
      <w:lang w:eastAsia="hr-HR"/>
    </w:rPr>
  </w:style>
  <w:style w:type="character" w:customStyle="1" w:styleId="Naslov2Char">
    <w:name w:val="Naslov 2 Char"/>
    <w:basedOn w:val="Zadanifontodlomka"/>
    <w:link w:val="Naslov2"/>
    <w:rsid w:val="00791826"/>
    <w:rPr>
      <w:rFonts w:ascii="Times New Roman" w:eastAsia="Times New Roman" w:hAnsi="Times New Roman" w:cs="Times New Roman"/>
      <w:b/>
      <w:bCs/>
      <w:szCs w:val="24"/>
      <w:lang w:val="en-GB" w:eastAsia="en-GB"/>
    </w:rPr>
  </w:style>
  <w:style w:type="character" w:customStyle="1" w:styleId="Naslov3Char">
    <w:name w:val="Naslov 3 Char"/>
    <w:basedOn w:val="Zadanifontodlomka"/>
    <w:link w:val="Naslov3"/>
    <w:rsid w:val="00791826"/>
    <w:rPr>
      <w:rFonts w:ascii="Cambria" w:eastAsia="Times New Roman" w:hAnsi="Cambria" w:cs="Times New Roman"/>
      <w:b/>
      <w:bCs/>
      <w:sz w:val="26"/>
      <w:szCs w:val="26"/>
      <w:lang w:eastAsia="en-GB"/>
    </w:rPr>
  </w:style>
  <w:style w:type="character" w:customStyle="1" w:styleId="Naslov4Char">
    <w:name w:val="Naslov 4 Char"/>
    <w:basedOn w:val="Zadanifontodlomka"/>
    <w:link w:val="Naslov4"/>
    <w:rsid w:val="00791826"/>
    <w:rPr>
      <w:rFonts w:ascii="Calibri" w:eastAsia="Times New Roman" w:hAnsi="Calibri" w:cs="Times New Roman"/>
      <w:b/>
      <w:bCs/>
      <w:sz w:val="28"/>
      <w:szCs w:val="28"/>
      <w:lang w:eastAsia="hr-HR"/>
    </w:rPr>
  </w:style>
  <w:style w:type="character" w:customStyle="1" w:styleId="Naslov5Char">
    <w:name w:val="Naslov 5 Char"/>
    <w:basedOn w:val="Zadanifontodlomka"/>
    <w:link w:val="Naslov5"/>
    <w:rsid w:val="00791826"/>
    <w:rPr>
      <w:rFonts w:ascii="Calibri" w:eastAsia="Times New Roman" w:hAnsi="Calibri" w:cs="Times New Roman"/>
      <w:b/>
      <w:bCs/>
      <w:i/>
      <w:iCs/>
      <w:sz w:val="26"/>
      <w:szCs w:val="26"/>
      <w:lang w:eastAsia="hr-HR"/>
    </w:rPr>
  </w:style>
  <w:style w:type="character" w:customStyle="1" w:styleId="Naslov6Char">
    <w:name w:val="Naslov 6 Char"/>
    <w:basedOn w:val="Zadanifontodlomka"/>
    <w:link w:val="Naslov6"/>
    <w:rsid w:val="00791826"/>
    <w:rPr>
      <w:rFonts w:ascii="Times New Roman" w:eastAsia="Times New Roman" w:hAnsi="Times New Roman" w:cs="Times New Roman"/>
      <w:b/>
      <w:bCs/>
      <w:szCs w:val="24"/>
      <w:lang w:eastAsia="hr-HR"/>
    </w:rPr>
  </w:style>
  <w:style w:type="character" w:customStyle="1" w:styleId="Naslov7Char">
    <w:name w:val="Naslov 7 Char"/>
    <w:basedOn w:val="Zadanifontodlomka"/>
    <w:link w:val="Naslov7"/>
    <w:rsid w:val="00791826"/>
    <w:rPr>
      <w:rFonts w:ascii="Calibri" w:eastAsia="Times New Roman" w:hAnsi="Calibri" w:cs="Times New Roman"/>
      <w:szCs w:val="24"/>
      <w:lang w:eastAsia="hr-HR"/>
    </w:rPr>
  </w:style>
  <w:style w:type="character" w:customStyle="1" w:styleId="Naslov8Char">
    <w:name w:val="Naslov 8 Char"/>
    <w:basedOn w:val="Zadanifontodlomka"/>
    <w:link w:val="Naslov8"/>
    <w:rsid w:val="00791826"/>
    <w:rPr>
      <w:rFonts w:ascii="Calibri" w:eastAsia="Times New Roman" w:hAnsi="Calibri" w:cs="Times New Roman"/>
      <w:i/>
      <w:iCs/>
      <w:szCs w:val="24"/>
      <w:lang w:eastAsia="hr-HR"/>
    </w:rPr>
  </w:style>
  <w:style w:type="character" w:customStyle="1" w:styleId="Naslov9Char">
    <w:name w:val="Naslov 9 Char"/>
    <w:basedOn w:val="Zadanifontodlomka"/>
    <w:link w:val="Naslov9"/>
    <w:rsid w:val="00791826"/>
    <w:rPr>
      <w:rFonts w:ascii="Cambria" w:eastAsia="Times New Roman" w:hAnsi="Cambria" w:cs="Times New Roman"/>
      <w:sz w:val="20"/>
      <w:szCs w:val="20"/>
      <w:lang w:eastAsia="hr-HR"/>
    </w:rPr>
  </w:style>
  <w:style w:type="numbering" w:customStyle="1" w:styleId="NoList1">
    <w:name w:val="No List1"/>
    <w:next w:val="Bezpopisa"/>
    <w:uiPriority w:val="99"/>
    <w:semiHidden/>
    <w:rsid w:val="00791826"/>
  </w:style>
  <w:style w:type="character" w:styleId="Brojstranice">
    <w:name w:val="page number"/>
    <w:rsid w:val="00791826"/>
    <w:rPr>
      <w:rFonts w:cs="Times New Roman"/>
    </w:rPr>
  </w:style>
  <w:style w:type="paragraph" w:styleId="Podnoje">
    <w:name w:val="footer"/>
    <w:basedOn w:val="Normal"/>
    <w:link w:val="PodnojeChar"/>
    <w:uiPriority w:val="99"/>
    <w:rsid w:val="00791826"/>
    <w:pPr>
      <w:tabs>
        <w:tab w:val="center" w:pos="4536"/>
        <w:tab w:val="right" w:pos="9072"/>
      </w:tabs>
      <w:spacing w:line="240" w:lineRule="auto"/>
    </w:pPr>
    <w:rPr>
      <w:rFonts w:ascii="Times New Roman" w:eastAsia="Times New Roman" w:hAnsi="Times New Roman" w:cs="Times New Roman"/>
      <w:szCs w:val="24"/>
      <w:lang w:eastAsia="hr-HR"/>
    </w:rPr>
  </w:style>
  <w:style w:type="character" w:customStyle="1" w:styleId="PodnojeChar">
    <w:name w:val="Podnožje Char"/>
    <w:basedOn w:val="Zadanifontodlomka"/>
    <w:link w:val="Podnoje"/>
    <w:uiPriority w:val="99"/>
    <w:rsid w:val="00791826"/>
    <w:rPr>
      <w:rFonts w:ascii="Times New Roman" w:eastAsia="Times New Roman" w:hAnsi="Times New Roman" w:cs="Times New Roman"/>
      <w:szCs w:val="24"/>
      <w:lang w:eastAsia="hr-HR"/>
    </w:rPr>
  </w:style>
  <w:style w:type="character" w:customStyle="1" w:styleId="FontStyle24">
    <w:name w:val="Font Style24"/>
    <w:rsid w:val="00791826"/>
    <w:rPr>
      <w:rFonts w:ascii="Arial" w:hAnsi="Arial"/>
      <w:color w:val="000000"/>
      <w:sz w:val="22"/>
    </w:rPr>
  </w:style>
  <w:style w:type="character" w:customStyle="1" w:styleId="FontStyle27">
    <w:name w:val="Font Style27"/>
    <w:rsid w:val="00791826"/>
    <w:rPr>
      <w:rFonts w:ascii="Arial" w:hAnsi="Arial"/>
      <w:b/>
      <w:color w:val="000000"/>
      <w:sz w:val="22"/>
    </w:rPr>
  </w:style>
  <w:style w:type="paragraph" w:customStyle="1" w:styleId="Style1">
    <w:name w:val="Style1"/>
    <w:basedOn w:val="Normal"/>
    <w:rsid w:val="00791826"/>
    <w:pPr>
      <w:widowControl w:val="0"/>
      <w:autoSpaceDE w:val="0"/>
      <w:autoSpaceDN w:val="0"/>
      <w:adjustRightInd w:val="0"/>
      <w:spacing w:line="277" w:lineRule="exact"/>
      <w:ind w:firstLine="710"/>
      <w:jc w:val="both"/>
    </w:pPr>
    <w:rPr>
      <w:rFonts w:eastAsia="SimSun" w:cs="Times New Roman"/>
      <w:szCs w:val="24"/>
      <w:lang w:eastAsia="zh-CN"/>
    </w:rPr>
  </w:style>
  <w:style w:type="paragraph" w:customStyle="1" w:styleId="Style2">
    <w:name w:val="Style2"/>
    <w:basedOn w:val="Normal"/>
    <w:rsid w:val="00791826"/>
    <w:pPr>
      <w:widowControl w:val="0"/>
      <w:autoSpaceDE w:val="0"/>
      <w:autoSpaceDN w:val="0"/>
      <w:adjustRightInd w:val="0"/>
      <w:spacing w:line="394" w:lineRule="exact"/>
      <w:jc w:val="center"/>
    </w:pPr>
    <w:rPr>
      <w:rFonts w:eastAsia="SimSun" w:cs="Times New Roman"/>
      <w:szCs w:val="24"/>
      <w:lang w:eastAsia="zh-CN"/>
    </w:rPr>
  </w:style>
  <w:style w:type="paragraph" w:customStyle="1" w:styleId="Style3">
    <w:name w:val="Style3"/>
    <w:basedOn w:val="Normal"/>
    <w:rsid w:val="00791826"/>
    <w:pPr>
      <w:widowControl w:val="0"/>
      <w:autoSpaceDE w:val="0"/>
      <w:autoSpaceDN w:val="0"/>
      <w:adjustRightInd w:val="0"/>
      <w:spacing w:line="240" w:lineRule="auto"/>
      <w:jc w:val="center"/>
    </w:pPr>
    <w:rPr>
      <w:rFonts w:eastAsia="SimSun" w:cs="Times New Roman"/>
      <w:szCs w:val="24"/>
      <w:lang w:eastAsia="zh-CN"/>
    </w:rPr>
  </w:style>
  <w:style w:type="paragraph" w:customStyle="1" w:styleId="Style4">
    <w:name w:val="Style4"/>
    <w:basedOn w:val="Normal"/>
    <w:rsid w:val="00791826"/>
    <w:pPr>
      <w:widowControl w:val="0"/>
      <w:autoSpaceDE w:val="0"/>
      <w:autoSpaceDN w:val="0"/>
      <w:adjustRightInd w:val="0"/>
      <w:spacing w:line="240" w:lineRule="auto"/>
    </w:pPr>
    <w:rPr>
      <w:rFonts w:eastAsia="SimSun" w:cs="Times New Roman"/>
      <w:szCs w:val="24"/>
      <w:lang w:eastAsia="zh-CN"/>
    </w:rPr>
  </w:style>
  <w:style w:type="paragraph" w:customStyle="1" w:styleId="Style5">
    <w:name w:val="Style5"/>
    <w:basedOn w:val="Normal"/>
    <w:rsid w:val="00791826"/>
    <w:pPr>
      <w:widowControl w:val="0"/>
      <w:autoSpaceDE w:val="0"/>
      <w:autoSpaceDN w:val="0"/>
      <w:adjustRightInd w:val="0"/>
      <w:spacing w:line="278" w:lineRule="exact"/>
      <w:ind w:hanging="211"/>
    </w:pPr>
    <w:rPr>
      <w:rFonts w:eastAsia="SimSun" w:cs="Times New Roman"/>
      <w:szCs w:val="24"/>
      <w:lang w:eastAsia="zh-CN"/>
    </w:rPr>
  </w:style>
  <w:style w:type="paragraph" w:customStyle="1" w:styleId="Style6">
    <w:name w:val="Style6"/>
    <w:basedOn w:val="Normal"/>
    <w:rsid w:val="00791826"/>
    <w:pPr>
      <w:widowControl w:val="0"/>
      <w:autoSpaceDE w:val="0"/>
      <w:autoSpaceDN w:val="0"/>
      <w:adjustRightInd w:val="0"/>
      <w:spacing w:line="278" w:lineRule="exact"/>
      <w:ind w:hanging="365"/>
    </w:pPr>
    <w:rPr>
      <w:rFonts w:eastAsia="SimSun" w:cs="Times New Roman"/>
      <w:szCs w:val="24"/>
      <w:lang w:eastAsia="zh-CN"/>
    </w:rPr>
  </w:style>
  <w:style w:type="paragraph" w:customStyle="1" w:styleId="Style7">
    <w:name w:val="Style7"/>
    <w:basedOn w:val="Normal"/>
    <w:rsid w:val="00791826"/>
    <w:pPr>
      <w:widowControl w:val="0"/>
      <w:autoSpaceDE w:val="0"/>
      <w:autoSpaceDN w:val="0"/>
      <w:adjustRightInd w:val="0"/>
      <w:spacing w:line="240" w:lineRule="auto"/>
      <w:jc w:val="both"/>
    </w:pPr>
    <w:rPr>
      <w:rFonts w:eastAsia="SimSun" w:cs="Times New Roman"/>
      <w:szCs w:val="24"/>
      <w:lang w:eastAsia="zh-CN"/>
    </w:rPr>
  </w:style>
  <w:style w:type="paragraph" w:customStyle="1" w:styleId="Style9">
    <w:name w:val="Style9"/>
    <w:basedOn w:val="Normal"/>
    <w:rsid w:val="00791826"/>
    <w:pPr>
      <w:widowControl w:val="0"/>
      <w:autoSpaceDE w:val="0"/>
      <w:autoSpaceDN w:val="0"/>
      <w:adjustRightInd w:val="0"/>
      <w:spacing w:line="240" w:lineRule="auto"/>
    </w:pPr>
    <w:rPr>
      <w:rFonts w:eastAsia="SimSun" w:cs="Times New Roman"/>
      <w:szCs w:val="24"/>
      <w:lang w:eastAsia="zh-CN"/>
    </w:rPr>
  </w:style>
  <w:style w:type="paragraph" w:customStyle="1" w:styleId="Style11">
    <w:name w:val="Style11"/>
    <w:basedOn w:val="Normal"/>
    <w:rsid w:val="00791826"/>
    <w:pPr>
      <w:widowControl w:val="0"/>
      <w:autoSpaceDE w:val="0"/>
      <w:autoSpaceDN w:val="0"/>
      <w:adjustRightInd w:val="0"/>
      <w:spacing w:line="276" w:lineRule="exact"/>
      <w:jc w:val="both"/>
    </w:pPr>
    <w:rPr>
      <w:rFonts w:eastAsia="SimSun" w:cs="Times New Roman"/>
      <w:szCs w:val="24"/>
      <w:lang w:eastAsia="zh-CN"/>
    </w:rPr>
  </w:style>
  <w:style w:type="paragraph" w:customStyle="1" w:styleId="Style14">
    <w:name w:val="Style14"/>
    <w:basedOn w:val="Normal"/>
    <w:rsid w:val="00791826"/>
    <w:pPr>
      <w:widowControl w:val="0"/>
      <w:autoSpaceDE w:val="0"/>
      <w:autoSpaceDN w:val="0"/>
      <w:adjustRightInd w:val="0"/>
      <w:spacing w:line="276" w:lineRule="exact"/>
      <w:jc w:val="both"/>
    </w:pPr>
    <w:rPr>
      <w:rFonts w:eastAsia="SimSun" w:cs="Times New Roman"/>
      <w:szCs w:val="24"/>
      <w:lang w:eastAsia="zh-CN"/>
    </w:rPr>
  </w:style>
  <w:style w:type="paragraph" w:customStyle="1" w:styleId="Style17">
    <w:name w:val="Style17"/>
    <w:basedOn w:val="Normal"/>
    <w:rsid w:val="00791826"/>
    <w:pPr>
      <w:widowControl w:val="0"/>
      <w:autoSpaceDE w:val="0"/>
      <w:autoSpaceDN w:val="0"/>
      <w:adjustRightInd w:val="0"/>
      <w:spacing w:line="278" w:lineRule="exact"/>
      <w:ind w:firstLine="706"/>
      <w:jc w:val="both"/>
    </w:pPr>
    <w:rPr>
      <w:rFonts w:eastAsia="SimSun" w:cs="Times New Roman"/>
      <w:szCs w:val="24"/>
      <w:lang w:eastAsia="zh-CN"/>
    </w:rPr>
  </w:style>
  <w:style w:type="character" w:customStyle="1" w:styleId="FontStyle20">
    <w:name w:val="Font Style20"/>
    <w:rsid w:val="00791826"/>
    <w:rPr>
      <w:rFonts w:ascii="Arial" w:hAnsi="Arial"/>
      <w:b/>
      <w:i/>
      <w:color w:val="000000"/>
      <w:spacing w:val="-10"/>
      <w:sz w:val="26"/>
    </w:rPr>
  </w:style>
  <w:style w:type="character" w:customStyle="1" w:styleId="FontStyle25">
    <w:name w:val="Font Style25"/>
    <w:rsid w:val="00791826"/>
    <w:rPr>
      <w:rFonts w:ascii="Arial" w:hAnsi="Arial"/>
      <w:color w:val="000000"/>
      <w:sz w:val="20"/>
    </w:rPr>
  </w:style>
  <w:style w:type="character" w:customStyle="1" w:styleId="FontStyle26">
    <w:name w:val="Font Style26"/>
    <w:rsid w:val="00791826"/>
    <w:rPr>
      <w:rFonts w:ascii="Arial" w:hAnsi="Arial"/>
      <w:b/>
      <w:i/>
      <w:color w:val="000000"/>
      <w:sz w:val="22"/>
    </w:rPr>
  </w:style>
  <w:style w:type="character" w:styleId="Hiperveza">
    <w:name w:val="Hyperlink"/>
    <w:rsid w:val="00791826"/>
    <w:rPr>
      <w:color w:val="0000FF"/>
      <w:u w:val="single"/>
    </w:rPr>
  </w:style>
  <w:style w:type="paragraph" w:styleId="Tijeloteksta">
    <w:name w:val="Body Text"/>
    <w:basedOn w:val="Normal"/>
    <w:link w:val="TijelotekstaChar"/>
    <w:rsid w:val="00791826"/>
    <w:pPr>
      <w:spacing w:line="240" w:lineRule="auto"/>
    </w:pPr>
    <w:rPr>
      <w:rFonts w:ascii="Times New Roman" w:eastAsia="Times New Roman" w:hAnsi="Times New Roman" w:cs="Times New Roman"/>
      <w:szCs w:val="24"/>
      <w:lang w:eastAsia="en-GB"/>
    </w:rPr>
  </w:style>
  <w:style w:type="character" w:customStyle="1" w:styleId="TijelotekstaChar">
    <w:name w:val="Tijelo teksta Char"/>
    <w:basedOn w:val="Zadanifontodlomka"/>
    <w:link w:val="Tijeloteksta"/>
    <w:rsid w:val="00791826"/>
    <w:rPr>
      <w:rFonts w:ascii="Times New Roman" w:eastAsia="Times New Roman" w:hAnsi="Times New Roman" w:cs="Times New Roman"/>
      <w:szCs w:val="24"/>
      <w:lang w:eastAsia="en-GB"/>
    </w:rPr>
  </w:style>
  <w:style w:type="paragraph" w:styleId="Zaglavlje">
    <w:name w:val="header"/>
    <w:aliases w:val="Char, Char"/>
    <w:basedOn w:val="Normal"/>
    <w:link w:val="ZaglavljeChar"/>
    <w:rsid w:val="00791826"/>
    <w:pPr>
      <w:tabs>
        <w:tab w:val="center" w:pos="4153"/>
        <w:tab w:val="right" w:pos="8306"/>
      </w:tabs>
      <w:spacing w:line="240" w:lineRule="auto"/>
    </w:pPr>
    <w:rPr>
      <w:rFonts w:ascii="Times New Roman" w:eastAsia="Times New Roman" w:hAnsi="Times New Roman" w:cs="Times New Roman"/>
      <w:szCs w:val="24"/>
      <w:lang w:eastAsia="en-GB"/>
    </w:rPr>
  </w:style>
  <w:style w:type="character" w:customStyle="1" w:styleId="ZaglavljeChar">
    <w:name w:val="Zaglavlje Char"/>
    <w:aliases w:val="Char Char, Char Char"/>
    <w:basedOn w:val="Zadanifontodlomka"/>
    <w:link w:val="Zaglavlje"/>
    <w:rsid w:val="00791826"/>
    <w:rPr>
      <w:rFonts w:ascii="Times New Roman" w:eastAsia="Times New Roman" w:hAnsi="Times New Roman" w:cs="Times New Roman"/>
      <w:szCs w:val="24"/>
      <w:lang w:eastAsia="en-GB"/>
    </w:rPr>
  </w:style>
  <w:style w:type="paragraph" w:styleId="Sadraj2">
    <w:name w:val="toc 2"/>
    <w:basedOn w:val="Normal"/>
    <w:next w:val="Normal"/>
    <w:autoRedefine/>
    <w:semiHidden/>
    <w:rsid w:val="00791826"/>
    <w:pPr>
      <w:tabs>
        <w:tab w:val="left" w:pos="720"/>
        <w:tab w:val="right" w:leader="dot" w:pos="9720"/>
      </w:tabs>
      <w:spacing w:line="240" w:lineRule="auto"/>
      <w:jc w:val="both"/>
    </w:pPr>
    <w:rPr>
      <w:rFonts w:eastAsia="Times New Roman" w:cs="Arial"/>
      <w:noProof/>
      <w:szCs w:val="24"/>
      <w:lang w:eastAsia="hr-HR"/>
    </w:rPr>
  </w:style>
  <w:style w:type="paragraph" w:customStyle="1" w:styleId="t-9-8">
    <w:name w:val="t-9-8"/>
    <w:basedOn w:val="Normal"/>
    <w:rsid w:val="00791826"/>
    <w:pPr>
      <w:spacing w:before="100" w:beforeAutospacing="1" w:after="100" w:afterAutospacing="1" w:line="240" w:lineRule="auto"/>
    </w:pPr>
    <w:rPr>
      <w:rFonts w:ascii="Times New Roman" w:eastAsia="Times New Roman" w:hAnsi="Times New Roman" w:cs="Times New Roman"/>
      <w:szCs w:val="24"/>
      <w:lang w:eastAsia="hr-HR"/>
    </w:r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2"/>
    <w:basedOn w:val="Normal"/>
    <w:link w:val="OdlomakpopisaChar"/>
    <w:uiPriority w:val="34"/>
    <w:qFormat/>
    <w:rsid w:val="00791826"/>
    <w:pPr>
      <w:spacing w:line="240" w:lineRule="auto"/>
      <w:ind w:left="708"/>
    </w:pPr>
    <w:rPr>
      <w:rFonts w:ascii="Times New Roman" w:eastAsia="Times New Roman" w:hAnsi="Times New Roman" w:cs="Times New Roman"/>
      <w:szCs w:val="24"/>
      <w:lang w:eastAsia="hr-HR"/>
    </w:rPr>
  </w:style>
  <w:style w:type="paragraph" w:customStyle="1" w:styleId="CharCharCharCharCharChar">
    <w:name w:val="Char Char Char Char Char Char"/>
    <w:basedOn w:val="Normal"/>
    <w:rsid w:val="00791826"/>
    <w:pPr>
      <w:spacing w:after="160" w:line="240" w:lineRule="exact"/>
    </w:pPr>
    <w:rPr>
      <w:rFonts w:ascii="Tahoma" w:eastAsia="Times New Roman" w:hAnsi="Tahoma" w:cs="Tahoma"/>
      <w:sz w:val="20"/>
      <w:szCs w:val="20"/>
      <w:lang w:val="en-US"/>
    </w:rPr>
  </w:style>
  <w:style w:type="paragraph" w:styleId="Naslov">
    <w:name w:val="Title"/>
    <w:basedOn w:val="Normal"/>
    <w:link w:val="NaslovChar"/>
    <w:qFormat/>
    <w:rsid w:val="00791826"/>
    <w:pPr>
      <w:spacing w:line="240" w:lineRule="auto"/>
      <w:jc w:val="center"/>
    </w:pPr>
    <w:rPr>
      <w:rFonts w:ascii="Times New Roman" w:eastAsia="Times New Roman" w:hAnsi="Times New Roman" w:cs="Times New Roman"/>
      <w:szCs w:val="20"/>
      <w:lang w:eastAsia="hr-HR"/>
    </w:rPr>
  </w:style>
  <w:style w:type="character" w:customStyle="1" w:styleId="NaslovChar">
    <w:name w:val="Naslov Char"/>
    <w:basedOn w:val="Zadanifontodlomka"/>
    <w:link w:val="Naslov"/>
    <w:rsid w:val="00791826"/>
    <w:rPr>
      <w:rFonts w:ascii="Times New Roman" w:eastAsia="Times New Roman" w:hAnsi="Times New Roman" w:cs="Times New Roman"/>
      <w:szCs w:val="20"/>
      <w:lang w:eastAsia="hr-HR"/>
    </w:rPr>
  </w:style>
  <w:style w:type="paragraph" w:styleId="Tekstbalonia">
    <w:name w:val="Balloon Text"/>
    <w:basedOn w:val="Normal"/>
    <w:link w:val="TekstbaloniaChar"/>
    <w:semiHidden/>
    <w:rsid w:val="00791826"/>
    <w:pPr>
      <w:spacing w:line="240" w:lineRule="auto"/>
    </w:pPr>
    <w:rPr>
      <w:rFonts w:ascii="Tahoma" w:eastAsia="Times New Roman" w:hAnsi="Tahoma" w:cs="Tahoma"/>
      <w:sz w:val="16"/>
      <w:szCs w:val="16"/>
      <w:lang w:eastAsia="hr-HR"/>
    </w:rPr>
  </w:style>
  <w:style w:type="character" w:customStyle="1" w:styleId="TekstbaloniaChar">
    <w:name w:val="Tekst balončića Char"/>
    <w:basedOn w:val="Zadanifontodlomka"/>
    <w:link w:val="Tekstbalonia"/>
    <w:semiHidden/>
    <w:rsid w:val="00791826"/>
    <w:rPr>
      <w:rFonts w:ascii="Tahoma" w:eastAsia="Times New Roman" w:hAnsi="Tahoma" w:cs="Tahoma"/>
      <w:sz w:val="16"/>
      <w:szCs w:val="16"/>
      <w:lang w:eastAsia="hr-HR"/>
    </w:rPr>
  </w:style>
  <w:style w:type="table" w:styleId="Reetkatablice">
    <w:name w:val="Table Grid"/>
    <w:basedOn w:val="Obinatablica"/>
    <w:uiPriority w:val="99"/>
    <w:rsid w:val="00791826"/>
    <w:pPr>
      <w:spacing w:line="240" w:lineRule="auto"/>
    </w:pPr>
    <w:rPr>
      <w:rFonts w:ascii="Times New Roman" w:eastAsia="Times New Roman" w:hAnsi="Times New Roman" w:cs="Times New Roman"/>
      <w:sz w:val="20"/>
      <w:szCs w:val="20"/>
      <w:lang w:eastAsia="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rsid w:val="00791826"/>
    <w:pPr>
      <w:widowControl w:val="0"/>
      <w:spacing w:line="240" w:lineRule="auto"/>
    </w:pPr>
    <w:rPr>
      <w:rFonts w:ascii="Times New Roman" w:eastAsia="Times New Roman" w:hAnsi="Times New Roman" w:cs="Times New Roman"/>
      <w:szCs w:val="20"/>
      <w:lang w:eastAsia="hr-HR"/>
    </w:rPr>
  </w:style>
  <w:style w:type="paragraph" w:styleId="StandardWeb">
    <w:name w:val="Normal (Web)"/>
    <w:basedOn w:val="Normal"/>
    <w:unhideWhenUsed/>
    <w:rsid w:val="00791826"/>
    <w:pPr>
      <w:spacing w:before="100" w:beforeAutospacing="1" w:after="100" w:afterAutospacing="1" w:line="240" w:lineRule="auto"/>
    </w:pPr>
    <w:rPr>
      <w:rFonts w:eastAsia="Times New Roman" w:cs="Arial"/>
      <w:color w:val="000000"/>
      <w:sz w:val="18"/>
      <w:szCs w:val="18"/>
      <w:lang w:eastAsia="hr-HR"/>
    </w:rPr>
  </w:style>
  <w:style w:type="paragraph" w:styleId="Povratnaomotnica">
    <w:name w:val="envelope return"/>
    <w:basedOn w:val="Normal"/>
    <w:rsid w:val="00791826"/>
    <w:pPr>
      <w:spacing w:line="240" w:lineRule="auto"/>
    </w:pPr>
    <w:rPr>
      <w:rFonts w:ascii="Verdana" w:eastAsia="Times New Roman" w:hAnsi="Verdana" w:cs="Arial"/>
      <w:b/>
      <w:sz w:val="20"/>
      <w:szCs w:val="20"/>
    </w:rPr>
  </w:style>
  <w:style w:type="paragraph" w:styleId="Uvuenotijeloteksta">
    <w:name w:val="Body Text Indent"/>
    <w:basedOn w:val="Normal"/>
    <w:link w:val="UvuenotijelotekstaChar"/>
    <w:rsid w:val="00791826"/>
    <w:pPr>
      <w:spacing w:line="240" w:lineRule="auto"/>
      <w:ind w:left="708"/>
    </w:pPr>
    <w:rPr>
      <w:rFonts w:ascii="Times New Roman" w:eastAsia="Times New Roman" w:hAnsi="Times New Roman" w:cs="Times New Roman"/>
      <w:szCs w:val="24"/>
      <w:lang w:eastAsia="hr-HR"/>
    </w:rPr>
  </w:style>
  <w:style w:type="character" w:customStyle="1" w:styleId="UvuenotijelotekstaChar">
    <w:name w:val="Uvučeno tijelo teksta Char"/>
    <w:basedOn w:val="Zadanifontodlomka"/>
    <w:link w:val="Uvuenotijeloteksta"/>
    <w:rsid w:val="00791826"/>
    <w:rPr>
      <w:rFonts w:ascii="Times New Roman" w:eastAsia="Times New Roman" w:hAnsi="Times New Roman" w:cs="Times New Roman"/>
      <w:szCs w:val="24"/>
      <w:lang w:eastAsia="hr-HR"/>
    </w:rPr>
  </w:style>
  <w:style w:type="paragraph" w:styleId="Podnaslov">
    <w:name w:val="Subtitle"/>
    <w:basedOn w:val="Normal"/>
    <w:link w:val="PodnaslovChar"/>
    <w:qFormat/>
    <w:rsid w:val="00791826"/>
    <w:pPr>
      <w:spacing w:line="240" w:lineRule="auto"/>
      <w:jc w:val="center"/>
    </w:pPr>
    <w:rPr>
      <w:rFonts w:ascii="Cambria" w:eastAsia="Times New Roman" w:hAnsi="Cambria" w:cs="Times New Roman"/>
      <w:szCs w:val="24"/>
      <w:lang w:eastAsia="hr-HR"/>
    </w:rPr>
  </w:style>
  <w:style w:type="character" w:customStyle="1" w:styleId="PodnaslovChar">
    <w:name w:val="Podnaslov Char"/>
    <w:basedOn w:val="Zadanifontodlomka"/>
    <w:link w:val="Podnaslov"/>
    <w:rsid w:val="00791826"/>
    <w:rPr>
      <w:rFonts w:ascii="Cambria" w:eastAsia="Times New Roman" w:hAnsi="Cambria" w:cs="Times New Roman"/>
      <w:szCs w:val="24"/>
      <w:lang w:eastAsia="hr-HR"/>
    </w:rPr>
  </w:style>
  <w:style w:type="character" w:styleId="SlijeenaHiperveza">
    <w:name w:val="FollowedHyperlink"/>
    <w:rsid w:val="00791826"/>
    <w:rPr>
      <w:rFonts w:cs="Times New Roman"/>
      <w:color w:val="800080"/>
      <w:u w:val="single"/>
    </w:rPr>
  </w:style>
  <w:style w:type="paragraph" w:styleId="Tijeloteksta-uvlaka2">
    <w:name w:val="Body Text Indent 2"/>
    <w:aliases w:val="uvlaka 2"/>
    <w:basedOn w:val="Normal"/>
    <w:link w:val="Tijeloteksta-uvlaka2Char"/>
    <w:rsid w:val="00791826"/>
    <w:pPr>
      <w:spacing w:line="240" w:lineRule="auto"/>
      <w:ind w:left="539" w:firstLine="1"/>
      <w:jc w:val="both"/>
    </w:pPr>
    <w:rPr>
      <w:rFonts w:ascii="Times New Roman" w:eastAsia="Times New Roman" w:hAnsi="Times New Roman" w:cs="Times New Roman"/>
      <w:szCs w:val="24"/>
      <w:lang w:eastAsia="hr-HR"/>
    </w:rPr>
  </w:style>
  <w:style w:type="character" w:customStyle="1" w:styleId="Tijeloteksta-uvlaka2Char">
    <w:name w:val="Tijelo teksta - uvlaka 2 Char"/>
    <w:aliases w:val="uvlaka 2 Char"/>
    <w:basedOn w:val="Zadanifontodlomka"/>
    <w:link w:val="Tijeloteksta-uvlaka2"/>
    <w:rsid w:val="00791826"/>
    <w:rPr>
      <w:rFonts w:ascii="Times New Roman" w:eastAsia="Times New Roman" w:hAnsi="Times New Roman" w:cs="Times New Roman"/>
      <w:szCs w:val="24"/>
      <w:lang w:eastAsia="hr-HR"/>
    </w:rPr>
  </w:style>
  <w:style w:type="paragraph" w:styleId="Tijeloteksta-uvlaka3">
    <w:name w:val="Body Text Indent 3"/>
    <w:aliases w:val="uvlaka 3"/>
    <w:basedOn w:val="Normal"/>
    <w:link w:val="Tijeloteksta-uvlaka3Char"/>
    <w:rsid w:val="00791826"/>
    <w:pPr>
      <w:spacing w:line="240" w:lineRule="auto"/>
      <w:ind w:left="360"/>
      <w:jc w:val="both"/>
    </w:pPr>
    <w:rPr>
      <w:rFonts w:ascii="Times New Roman" w:eastAsia="Times New Roman" w:hAnsi="Times New Roman" w:cs="Times New Roman"/>
      <w:sz w:val="16"/>
      <w:szCs w:val="16"/>
      <w:lang w:eastAsia="hr-HR"/>
    </w:rPr>
  </w:style>
  <w:style w:type="character" w:customStyle="1" w:styleId="Tijeloteksta-uvlaka3Char">
    <w:name w:val="Tijelo teksta - uvlaka 3 Char"/>
    <w:aliases w:val="uvlaka 3 Char"/>
    <w:basedOn w:val="Zadanifontodlomka"/>
    <w:link w:val="Tijeloteksta-uvlaka3"/>
    <w:rsid w:val="00791826"/>
    <w:rPr>
      <w:rFonts w:ascii="Times New Roman" w:eastAsia="Times New Roman" w:hAnsi="Times New Roman" w:cs="Times New Roman"/>
      <w:sz w:val="16"/>
      <w:szCs w:val="16"/>
      <w:lang w:eastAsia="hr-HR"/>
    </w:rPr>
  </w:style>
  <w:style w:type="paragraph" w:customStyle="1" w:styleId="Stil1">
    <w:name w:val="Stil1"/>
    <w:basedOn w:val="Normal"/>
    <w:rsid w:val="00791826"/>
    <w:pPr>
      <w:spacing w:line="240" w:lineRule="auto"/>
    </w:pPr>
    <w:rPr>
      <w:rFonts w:eastAsia="Times New Roman" w:cs="Arial"/>
      <w:szCs w:val="24"/>
      <w:lang w:eastAsia="hr-HR"/>
    </w:rPr>
  </w:style>
  <w:style w:type="paragraph" w:styleId="Tijeloteksta2">
    <w:name w:val="Body Text 2"/>
    <w:basedOn w:val="Normal"/>
    <w:link w:val="Tijeloteksta2Char"/>
    <w:rsid w:val="00791826"/>
    <w:pPr>
      <w:spacing w:after="120" w:line="480" w:lineRule="auto"/>
    </w:pPr>
    <w:rPr>
      <w:rFonts w:ascii="Times New Roman" w:eastAsia="Times New Roman" w:hAnsi="Times New Roman" w:cs="Times New Roman"/>
      <w:szCs w:val="24"/>
      <w:lang w:eastAsia="hr-HR"/>
    </w:rPr>
  </w:style>
  <w:style w:type="character" w:customStyle="1" w:styleId="Tijeloteksta2Char">
    <w:name w:val="Tijelo teksta 2 Char"/>
    <w:basedOn w:val="Zadanifontodlomka"/>
    <w:link w:val="Tijeloteksta2"/>
    <w:rsid w:val="00791826"/>
    <w:rPr>
      <w:rFonts w:ascii="Times New Roman" w:eastAsia="Times New Roman" w:hAnsi="Times New Roman" w:cs="Times New Roman"/>
      <w:szCs w:val="24"/>
      <w:lang w:eastAsia="hr-HR"/>
    </w:rPr>
  </w:style>
  <w:style w:type="paragraph" w:styleId="Tijeloteksta3">
    <w:name w:val="Body Text 3"/>
    <w:basedOn w:val="Normal"/>
    <w:link w:val="Tijeloteksta3Char"/>
    <w:rsid w:val="00791826"/>
    <w:pPr>
      <w:spacing w:line="240" w:lineRule="auto"/>
    </w:pPr>
    <w:rPr>
      <w:rFonts w:ascii="Times New Roman" w:eastAsia="Times New Roman" w:hAnsi="Times New Roman" w:cs="Times New Roman"/>
      <w:sz w:val="16"/>
      <w:szCs w:val="16"/>
      <w:lang w:eastAsia="hr-HR"/>
    </w:rPr>
  </w:style>
  <w:style w:type="character" w:customStyle="1" w:styleId="Tijeloteksta3Char">
    <w:name w:val="Tijelo teksta 3 Char"/>
    <w:basedOn w:val="Zadanifontodlomka"/>
    <w:link w:val="Tijeloteksta3"/>
    <w:rsid w:val="00791826"/>
    <w:rPr>
      <w:rFonts w:ascii="Times New Roman" w:eastAsia="Times New Roman" w:hAnsi="Times New Roman" w:cs="Times New Roman"/>
      <w:sz w:val="16"/>
      <w:szCs w:val="16"/>
      <w:lang w:eastAsia="hr-HR"/>
    </w:rPr>
  </w:style>
  <w:style w:type="paragraph" w:styleId="Grafikeoznake2">
    <w:name w:val="List Bullet 2"/>
    <w:basedOn w:val="Normal"/>
    <w:autoRedefine/>
    <w:rsid w:val="00791826"/>
    <w:pPr>
      <w:tabs>
        <w:tab w:val="left" w:pos="643"/>
      </w:tabs>
      <w:spacing w:line="240" w:lineRule="auto"/>
      <w:ind w:left="643" w:hanging="360"/>
    </w:pPr>
    <w:rPr>
      <w:rFonts w:ascii="Times New Roman" w:eastAsia="Times New Roman" w:hAnsi="Times New Roman" w:cs="Times New Roman"/>
      <w:sz w:val="20"/>
      <w:szCs w:val="20"/>
      <w:lang w:val="en-US" w:eastAsia="hr-HR"/>
    </w:rPr>
  </w:style>
  <w:style w:type="paragraph" w:styleId="Sadraj1">
    <w:name w:val="toc 1"/>
    <w:basedOn w:val="Normal"/>
    <w:next w:val="Normal"/>
    <w:autoRedefine/>
    <w:rsid w:val="00791826"/>
    <w:pPr>
      <w:tabs>
        <w:tab w:val="right" w:leader="dot" w:pos="9776"/>
      </w:tabs>
      <w:spacing w:before="240" w:after="120" w:line="240" w:lineRule="auto"/>
    </w:pPr>
    <w:rPr>
      <w:rFonts w:ascii="Calibri" w:eastAsia="Times New Roman" w:hAnsi="Calibri" w:cs="Times New Roman"/>
      <w:bCs/>
      <w:noProof/>
      <w:sz w:val="20"/>
      <w:szCs w:val="20"/>
      <w:lang w:eastAsia="hr-HR"/>
    </w:rPr>
  </w:style>
  <w:style w:type="paragraph" w:customStyle="1" w:styleId="Vorgabetext">
    <w:name w:val="Vorgabetext"/>
    <w:basedOn w:val="Normal"/>
    <w:rsid w:val="00791826"/>
    <w:pPr>
      <w:spacing w:line="240" w:lineRule="auto"/>
    </w:pPr>
    <w:rPr>
      <w:rFonts w:ascii="Times New Roman" w:eastAsia="Times New Roman" w:hAnsi="Times New Roman" w:cs="Times New Roman"/>
      <w:color w:val="000000"/>
      <w:sz w:val="20"/>
      <w:szCs w:val="20"/>
      <w:lang w:val="en-US" w:eastAsia="hr-HR"/>
    </w:rPr>
  </w:style>
  <w:style w:type="paragraph" w:customStyle="1" w:styleId="Naslov-2">
    <w:name w:val="Naslov-2"/>
    <w:basedOn w:val="Normal"/>
    <w:rsid w:val="00791826"/>
    <w:pPr>
      <w:spacing w:after="60" w:line="240" w:lineRule="auto"/>
      <w:ind w:left="720"/>
    </w:pPr>
    <w:rPr>
      <w:rFonts w:ascii="Times New Roman" w:eastAsia="Times New Roman" w:hAnsi="Times New Roman" w:cs="Times New Roman"/>
      <w:b/>
      <w:bCs/>
      <w:sz w:val="28"/>
      <w:szCs w:val="28"/>
      <w:lang w:val="de-DE"/>
    </w:rPr>
  </w:style>
  <w:style w:type="paragraph" w:customStyle="1" w:styleId="Naslov-3">
    <w:name w:val="Naslov-3"/>
    <w:basedOn w:val="Normal"/>
    <w:rsid w:val="00791826"/>
    <w:pPr>
      <w:spacing w:after="120" w:line="240" w:lineRule="auto"/>
      <w:ind w:left="720"/>
    </w:pPr>
    <w:rPr>
      <w:rFonts w:ascii="Times New Roman" w:eastAsia="Times New Roman" w:hAnsi="Times New Roman" w:cs="Times New Roman"/>
      <w:sz w:val="22"/>
    </w:rPr>
  </w:style>
  <w:style w:type="paragraph" w:customStyle="1" w:styleId="xl22">
    <w:name w:val="xl22"/>
    <w:basedOn w:val="Normal"/>
    <w:rsid w:val="0079182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szCs w:val="24"/>
      <w:lang w:val="en-GB"/>
    </w:rPr>
  </w:style>
  <w:style w:type="paragraph" w:customStyle="1" w:styleId="xl23">
    <w:name w:val="xl23"/>
    <w:basedOn w:val="Normal"/>
    <w:rsid w:val="007918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szCs w:val="24"/>
      <w:lang w:val="en-GB"/>
    </w:rPr>
  </w:style>
  <w:style w:type="paragraph" w:customStyle="1" w:styleId="xl24">
    <w:name w:val="xl24"/>
    <w:basedOn w:val="Normal"/>
    <w:rsid w:val="00791826"/>
    <w:pPr>
      <w:spacing w:before="100" w:beforeAutospacing="1" w:after="100" w:afterAutospacing="1" w:line="240" w:lineRule="auto"/>
    </w:pPr>
    <w:rPr>
      <w:rFonts w:eastAsia="Times New Roman" w:cs="Arial"/>
      <w:szCs w:val="24"/>
      <w:lang w:val="en-GB"/>
    </w:rPr>
  </w:style>
  <w:style w:type="paragraph" w:customStyle="1" w:styleId="xl25">
    <w:name w:val="xl25"/>
    <w:basedOn w:val="Normal"/>
    <w:rsid w:val="0079182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Arial"/>
      <w:sz w:val="22"/>
      <w:lang w:val="en-GB"/>
    </w:rPr>
  </w:style>
  <w:style w:type="paragraph" w:customStyle="1" w:styleId="xl26">
    <w:name w:val="xl26"/>
    <w:basedOn w:val="Normal"/>
    <w:rsid w:val="00791826"/>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Arial"/>
      <w:szCs w:val="24"/>
      <w:lang w:val="en-GB"/>
    </w:rPr>
  </w:style>
  <w:style w:type="paragraph" w:customStyle="1" w:styleId="xl27">
    <w:name w:val="xl27"/>
    <w:basedOn w:val="Normal"/>
    <w:rsid w:val="0079182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Cs w:val="24"/>
      <w:lang w:val="en-GB"/>
    </w:rPr>
  </w:style>
  <w:style w:type="paragraph" w:styleId="Obinouvueno">
    <w:name w:val="Normal Indent"/>
    <w:basedOn w:val="Normal"/>
    <w:rsid w:val="00791826"/>
    <w:pPr>
      <w:spacing w:line="240" w:lineRule="auto"/>
      <w:ind w:left="720"/>
    </w:pPr>
    <w:rPr>
      <w:rFonts w:ascii="Times New Roman" w:eastAsia="Times New Roman" w:hAnsi="Times New Roman" w:cs="Times New Roman"/>
      <w:sz w:val="20"/>
      <w:szCs w:val="20"/>
      <w:lang w:val="en-US" w:eastAsia="hr-HR"/>
    </w:rPr>
  </w:style>
  <w:style w:type="character" w:styleId="Referencakomentara">
    <w:name w:val="annotation reference"/>
    <w:rsid w:val="00791826"/>
    <w:rPr>
      <w:rFonts w:cs="Times New Roman"/>
      <w:sz w:val="16"/>
      <w:szCs w:val="16"/>
    </w:rPr>
  </w:style>
  <w:style w:type="paragraph" w:styleId="Tekstkomentara">
    <w:name w:val="annotation text"/>
    <w:basedOn w:val="Normal"/>
    <w:link w:val="TekstkomentaraChar"/>
    <w:rsid w:val="00791826"/>
    <w:pPr>
      <w:spacing w:line="240" w:lineRule="auto"/>
    </w:pPr>
    <w:rPr>
      <w:rFonts w:ascii="Times New Roman" w:eastAsia="Times New Roman" w:hAnsi="Times New Roman" w:cs="Times New Roman"/>
      <w:sz w:val="20"/>
      <w:szCs w:val="20"/>
      <w:lang w:eastAsia="hr-HR"/>
    </w:rPr>
  </w:style>
  <w:style w:type="character" w:customStyle="1" w:styleId="TekstkomentaraChar">
    <w:name w:val="Tekst komentara Char"/>
    <w:basedOn w:val="Zadanifontodlomka"/>
    <w:link w:val="Tekstkomentara"/>
    <w:rsid w:val="00791826"/>
    <w:rPr>
      <w:rFonts w:ascii="Times New Roman" w:eastAsia="Times New Roman" w:hAnsi="Times New Roman" w:cs="Times New Roman"/>
      <w:sz w:val="20"/>
      <w:szCs w:val="20"/>
      <w:lang w:eastAsia="hr-HR"/>
    </w:rPr>
  </w:style>
  <w:style w:type="paragraph" w:styleId="Predmetkomentara">
    <w:name w:val="annotation subject"/>
    <w:basedOn w:val="Tekstkomentara"/>
    <w:next w:val="Tekstkomentara"/>
    <w:link w:val="PredmetkomentaraChar"/>
    <w:rsid w:val="00791826"/>
    <w:rPr>
      <w:b/>
      <w:bCs/>
    </w:rPr>
  </w:style>
  <w:style w:type="character" w:customStyle="1" w:styleId="PredmetkomentaraChar">
    <w:name w:val="Predmet komentara Char"/>
    <w:basedOn w:val="TekstkomentaraChar"/>
    <w:link w:val="Predmetkomentara"/>
    <w:rsid w:val="00791826"/>
    <w:rPr>
      <w:rFonts w:ascii="Times New Roman" w:eastAsia="Times New Roman" w:hAnsi="Times New Roman" w:cs="Times New Roman"/>
      <w:b/>
      <w:bCs/>
      <w:sz w:val="20"/>
      <w:szCs w:val="20"/>
      <w:lang w:eastAsia="hr-HR"/>
    </w:rPr>
  </w:style>
  <w:style w:type="paragraph" w:styleId="Obinitekst">
    <w:name w:val="Plain Text"/>
    <w:basedOn w:val="Normal"/>
    <w:link w:val="ObinitekstChar"/>
    <w:rsid w:val="00791826"/>
    <w:pPr>
      <w:spacing w:line="240" w:lineRule="auto"/>
    </w:pPr>
    <w:rPr>
      <w:rFonts w:ascii="Courier New" w:eastAsia="Times New Roman" w:hAnsi="Courier New" w:cs="Times New Roman"/>
      <w:sz w:val="20"/>
      <w:szCs w:val="20"/>
      <w:lang w:eastAsia="hr-HR"/>
    </w:rPr>
  </w:style>
  <w:style w:type="character" w:customStyle="1" w:styleId="ObinitekstChar">
    <w:name w:val="Obični tekst Char"/>
    <w:basedOn w:val="Zadanifontodlomka"/>
    <w:link w:val="Obinitekst"/>
    <w:rsid w:val="00791826"/>
    <w:rPr>
      <w:rFonts w:ascii="Courier New" w:eastAsia="Times New Roman" w:hAnsi="Courier New" w:cs="Times New Roman"/>
      <w:sz w:val="20"/>
      <w:szCs w:val="20"/>
      <w:lang w:eastAsia="hr-HR"/>
    </w:rPr>
  </w:style>
  <w:style w:type="paragraph" w:styleId="Kartadokumenta">
    <w:name w:val="Document Map"/>
    <w:basedOn w:val="Normal"/>
    <w:link w:val="KartadokumentaChar"/>
    <w:rsid w:val="00791826"/>
    <w:pPr>
      <w:shd w:val="clear" w:color="auto" w:fill="000080"/>
      <w:spacing w:line="240" w:lineRule="auto"/>
    </w:pPr>
    <w:rPr>
      <w:rFonts w:ascii="Times New Roman" w:eastAsia="Times New Roman" w:hAnsi="Times New Roman" w:cs="Times New Roman"/>
      <w:sz w:val="2"/>
      <w:szCs w:val="2"/>
      <w:lang w:eastAsia="hr-HR"/>
    </w:rPr>
  </w:style>
  <w:style w:type="character" w:customStyle="1" w:styleId="KartadokumentaChar">
    <w:name w:val="Karta dokumenta Char"/>
    <w:basedOn w:val="Zadanifontodlomka"/>
    <w:link w:val="Kartadokumenta"/>
    <w:rsid w:val="00791826"/>
    <w:rPr>
      <w:rFonts w:ascii="Times New Roman" w:eastAsia="Times New Roman" w:hAnsi="Times New Roman" w:cs="Times New Roman"/>
      <w:sz w:val="2"/>
      <w:szCs w:val="2"/>
      <w:shd w:val="clear" w:color="auto" w:fill="000080"/>
      <w:lang w:eastAsia="hr-HR"/>
    </w:rPr>
  </w:style>
  <w:style w:type="paragraph" w:customStyle="1" w:styleId="ListParagraph1">
    <w:name w:val="List Paragraph1"/>
    <w:basedOn w:val="Normal"/>
    <w:rsid w:val="00791826"/>
    <w:pPr>
      <w:spacing w:line="240" w:lineRule="auto"/>
      <w:ind w:left="720"/>
    </w:pPr>
    <w:rPr>
      <w:rFonts w:ascii="Times New Roman" w:eastAsia="Times New Roman" w:hAnsi="Times New Roman" w:cs="Times New Roman"/>
      <w:szCs w:val="24"/>
      <w:lang w:eastAsia="hr-HR"/>
    </w:rPr>
  </w:style>
  <w:style w:type="paragraph" w:customStyle="1" w:styleId="msolistparagraph0">
    <w:name w:val="msolistparagraph"/>
    <w:basedOn w:val="Normal"/>
    <w:rsid w:val="00791826"/>
    <w:pPr>
      <w:spacing w:line="240" w:lineRule="auto"/>
      <w:ind w:left="720"/>
    </w:pPr>
    <w:rPr>
      <w:rFonts w:ascii="Times New Roman" w:eastAsia="Times New Roman" w:hAnsi="Times New Roman" w:cs="Times New Roman"/>
      <w:szCs w:val="24"/>
      <w:lang w:eastAsia="hr-HR"/>
    </w:rPr>
  </w:style>
  <w:style w:type="paragraph" w:customStyle="1" w:styleId="t-12-9-fett-s">
    <w:name w:val="t-12-9-fett-s"/>
    <w:basedOn w:val="Normal"/>
    <w:rsid w:val="00791826"/>
    <w:pPr>
      <w:spacing w:before="100" w:beforeAutospacing="1" w:after="100" w:afterAutospacing="1" w:line="240" w:lineRule="auto"/>
      <w:jc w:val="center"/>
    </w:pPr>
    <w:rPr>
      <w:rFonts w:ascii="Times New Roman" w:eastAsia="Times New Roman" w:hAnsi="Times New Roman" w:cs="Times New Roman"/>
      <w:b/>
      <w:bCs/>
      <w:sz w:val="28"/>
      <w:szCs w:val="28"/>
      <w:lang w:eastAsia="hr-HR"/>
    </w:rPr>
  </w:style>
  <w:style w:type="character" w:styleId="Referencafusnote">
    <w:name w:val="footnote reference"/>
    <w:rsid w:val="00791826"/>
    <w:rPr>
      <w:rFonts w:cs="Times New Roman"/>
      <w:vertAlign w:val="superscript"/>
    </w:rPr>
  </w:style>
  <w:style w:type="character" w:customStyle="1" w:styleId="posthilit1">
    <w:name w:val="posthilit1"/>
    <w:rsid w:val="00791826"/>
    <w:rPr>
      <w:rFonts w:cs="Times New Roman"/>
      <w:color w:val="000000"/>
      <w:shd w:val="clear" w:color="auto" w:fill="auto"/>
    </w:rPr>
  </w:style>
  <w:style w:type="character" w:customStyle="1" w:styleId="postbody1">
    <w:name w:val="postbody1"/>
    <w:rsid w:val="00791826"/>
    <w:rPr>
      <w:rFonts w:cs="Times New Roman"/>
      <w:sz w:val="18"/>
      <w:szCs w:val="18"/>
    </w:rPr>
  </w:style>
  <w:style w:type="paragraph" w:styleId="Tekstfusnote">
    <w:name w:val="footnote text"/>
    <w:basedOn w:val="Normal"/>
    <w:link w:val="TekstfusnoteChar"/>
    <w:rsid w:val="00791826"/>
    <w:pPr>
      <w:spacing w:line="240" w:lineRule="auto"/>
    </w:pPr>
    <w:rPr>
      <w:rFonts w:ascii="Times New Roman" w:eastAsia="Times New Roman" w:hAnsi="Times New Roman" w:cs="Times New Roman"/>
      <w:sz w:val="20"/>
      <w:szCs w:val="20"/>
      <w:lang w:eastAsia="hr-HR"/>
    </w:rPr>
  </w:style>
  <w:style w:type="character" w:customStyle="1" w:styleId="TekstfusnoteChar">
    <w:name w:val="Tekst fusnote Char"/>
    <w:basedOn w:val="Zadanifontodlomka"/>
    <w:link w:val="Tekstfusnote"/>
    <w:rsid w:val="00791826"/>
    <w:rPr>
      <w:rFonts w:ascii="Times New Roman" w:eastAsia="Times New Roman" w:hAnsi="Times New Roman" w:cs="Times New Roman"/>
      <w:sz w:val="20"/>
      <w:szCs w:val="20"/>
      <w:lang w:eastAsia="hr-HR"/>
    </w:rPr>
  </w:style>
  <w:style w:type="paragraph" w:customStyle="1" w:styleId="NoSpacing1">
    <w:name w:val="No Spacing1"/>
    <w:rsid w:val="00791826"/>
    <w:pPr>
      <w:spacing w:line="240" w:lineRule="auto"/>
    </w:pPr>
    <w:rPr>
      <w:rFonts w:ascii="Calibri" w:eastAsia="Times New Roman" w:hAnsi="Calibri" w:cs="Calibri"/>
      <w:sz w:val="22"/>
    </w:rPr>
  </w:style>
  <w:style w:type="paragraph" w:customStyle="1" w:styleId="CharChar1">
    <w:name w:val="Char Char1"/>
    <w:aliases w:val="Char Char Char, Char Char1"/>
    <w:basedOn w:val="Normal"/>
    <w:rsid w:val="00791826"/>
    <w:pPr>
      <w:spacing w:after="160" w:line="240" w:lineRule="exact"/>
    </w:pPr>
    <w:rPr>
      <w:rFonts w:ascii="Tahoma" w:eastAsia="Times New Roman" w:hAnsi="Tahoma" w:cs="Tahoma"/>
      <w:sz w:val="20"/>
      <w:szCs w:val="20"/>
      <w:lang w:val="en-US"/>
    </w:rPr>
  </w:style>
  <w:style w:type="character" w:customStyle="1" w:styleId="CharChar4">
    <w:name w:val="Char Char4"/>
    <w:rsid w:val="00791826"/>
    <w:rPr>
      <w:rFonts w:ascii="Arial" w:hAnsi="Arial"/>
      <w:caps/>
      <w:color w:val="008000"/>
      <w:sz w:val="22"/>
      <w:lang w:val="en-GB" w:eastAsia="en-US"/>
    </w:rPr>
  </w:style>
  <w:style w:type="paragraph" w:customStyle="1" w:styleId="CM10">
    <w:name w:val="CM10"/>
    <w:basedOn w:val="Normal"/>
    <w:next w:val="Normal"/>
    <w:rsid w:val="00791826"/>
    <w:pPr>
      <w:widowControl w:val="0"/>
      <w:autoSpaceDE w:val="0"/>
      <w:autoSpaceDN w:val="0"/>
      <w:adjustRightInd w:val="0"/>
      <w:spacing w:after="255" w:line="240" w:lineRule="auto"/>
    </w:pPr>
    <w:rPr>
      <w:rFonts w:ascii="Helvetica" w:eastAsia="Times New Roman" w:hAnsi="Helvetica" w:cs="Helvetica"/>
      <w:szCs w:val="24"/>
      <w:lang w:eastAsia="hr-HR"/>
    </w:rPr>
  </w:style>
  <w:style w:type="paragraph" w:customStyle="1" w:styleId="Default">
    <w:name w:val="Default"/>
    <w:link w:val="DefaultChar"/>
    <w:qFormat/>
    <w:rsid w:val="00791826"/>
    <w:pPr>
      <w:autoSpaceDE w:val="0"/>
      <w:autoSpaceDN w:val="0"/>
      <w:adjustRightInd w:val="0"/>
      <w:spacing w:line="240" w:lineRule="auto"/>
    </w:pPr>
    <w:rPr>
      <w:rFonts w:ascii="Times New Roman" w:eastAsia="Times New Roman" w:hAnsi="Times New Roman" w:cs="Times New Roman"/>
      <w:color w:val="000000"/>
      <w:szCs w:val="24"/>
      <w:lang w:eastAsia="hr-HR"/>
    </w:rPr>
  </w:style>
  <w:style w:type="paragraph" w:customStyle="1" w:styleId="1">
    <w:name w:val="1"/>
    <w:basedOn w:val="Normal"/>
    <w:rsid w:val="00791826"/>
    <w:pPr>
      <w:spacing w:after="160" w:line="240" w:lineRule="exact"/>
    </w:pPr>
    <w:rPr>
      <w:rFonts w:ascii="Tahoma" w:eastAsia="Times New Roman" w:hAnsi="Tahoma" w:cs="Times New Roman"/>
      <w:sz w:val="20"/>
      <w:szCs w:val="20"/>
      <w:lang w:val="en-US"/>
    </w:rPr>
  </w:style>
  <w:style w:type="paragraph" w:styleId="Sadraj3">
    <w:name w:val="toc 3"/>
    <w:basedOn w:val="Normal"/>
    <w:next w:val="Normal"/>
    <w:autoRedefine/>
    <w:rsid w:val="00791826"/>
    <w:pPr>
      <w:spacing w:line="240" w:lineRule="auto"/>
      <w:ind w:left="480"/>
    </w:pPr>
    <w:rPr>
      <w:rFonts w:ascii="Times New Roman" w:eastAsia="Times New Roman" w:hAnsi="Times New Roman" w:cs="Times New Roman"/>
      <w:sz w:val="20"/>
      <w:szCs w:val="20"/>
      <w:lang w:eastAsia="hr-HR"/>
    </w:rPr>
  </w:style>
  <w:style w:type="paragraph" w:styleId="Sadraj4">
    <w:name w:val="toc 4"/>
    <w:basedOn w:val="Normal"/>
    <w:next w:val="Normal"/>
    <w:autoRedefine/>
    <w:rsid w:val="00791826"/>
    <w:pPr>
      <w:spacing w:line="240" w:lineRule="auto"/>
      <w:ind w:left="720"/>
    </w:pPr>
    <w:rPr>
      <w:rFonts w:ascii="Times New Roman" w:eastAsia="Times New Roman" w:hAnsi="Times New Roman" w:cs="Times New Roman"/>
      <w:sz w:val="20"/>
      <w:szCs w:val="20"/>
      <w:lang w:eastAsia="hr-HR"/>
    </w:rPr>
  </w:style>
  <w:style w:type="paragraph" w:styleId="Indeks1">
    <w:name w:val="index 1"/>
    <w:basedOn w:val="Normal"/>
    <w:next w:val="Normal"/>
    <w:autoRedefine/>
    <w:rsid w:val="00791826"/>
    <w:pPr>
      <w:spacing w:line="240" w:lineRule="auto"/>
      <w:ind w:left="240" w:hanging="240"/>
    </w:pPr>
    <w:rPr>
      <w:rFonts w:ascii="Times New Roman" w:eastAsia="Times New Roman" w:hAnsi="Times New Roman" w:cs="Times New Roman"/>
      <w:szCs w:val="24"/>
      <w:lang w:eastAsia="hr-HR"/>
    </w:rPr>
  </w:style>
  <w:style w:type="paragraph" w:styleId="Tablicaslika">
    <w:name w:val="table of figures"/>
    <w:basedOn w:val="Naslovtabliceizvora"/>
    <w:next w:val="Normal"/>
    <w:autoRedefine/>
    <w:rsid w:val="00791826"/>
  </w:style>
  <w:style w:type="paragraph" w:styleId="Naslovtabliceizvora">
    <w:name w:val="toa heading"/>
    <w:basedOn w:val="Normal"/>
    <w:next w:val="Normal"/>
    <w:rsid w:val="00791826"/>
    <w:pPr>
      <w:spacing w:before="120" w:line="240" w:lineRule="auto"/>
    </w:pPr>
    <w:rPr>
      <w:rFonts w:eastAsia="Times New Roman" w:cs="Arial"/>
      <w:b/>
      <w:bCs/>
      <w:szCs w:val="24"/>
      <w:lang w:eastAsia="hr-HR"/>
    </w:rPr>
  </w:style>
  <w:style w:type="paragraph" w:styleId="Sadraj5">
    <w:name w:val="toc 5"/>
    <w:basedOn w:val="Normal"/>
    <w:next w:val="Normal"/>
    <w:autoRedefine/>
    <w:rsid w:val="00791826"/>
    <w:pPr>
      <w:spacing w:line="240" w:lineRule="auto"/>
      <w:ind w:left="960"/>
    </w:pPr>
    <w:rPr>
      <w:rFonts w:ascii="Times New Roman" w:eastAsia="Times New Roman" w:hAnsi="Times New Roman" w:cs="Times New Roman"/>
      <w:sz w:val="20"/>
      <w:szCs w:val="20"/>
      <w:lang w:eastAsia="hr-HR"/>
    </w:rPr>
  </w:style>
  <w:style w:type="paragraph" w:styleId="Sadraj6">
    <w:name w:val="toc 6"/>
    <w:basedOn w:val="Normal"/>
    <w:next w:val="Normal"/>
    <w:autoRedefine/>
    <w:rsid w:val="00791826"/>
    <w:pPr>
      <w:spacing w:line="240" w:lineRule="auto"/>
      <w:ind w:left="1200"/>
    </w:pPr>
    <w:rPr>
      <w:rFonts w:ascii="Times New Roman" w:eastAsia="Times New Roman" w:hAnsi="Times New Roman" w:cs="Times New Roman"/>
      <w:sz w:val="20"/>
      <w:szCs w:val="20"/>
      <w:lang w:eastAsia="hr-HR"/>
    </w:rPr>
  </w:style>
  <w:style w:type="paragraph" w:styleId="Sadraj7">
    <w:name w:val="toc 7"/>
    <w:basedOn w:val="Normal"/>
    <w:next w:val="Normal"/>
    <w:autoRedefine/>
    <w:rsid w:val="00791826"/>
    <w:pPr>
      <w:spacing w:line="240" w:lineRule="auto"/>
      <w:ind w:left="1440"/>
    </w:pPr>
    <w:rPr>
      <w:rFonts w:ascii="Times New Roman" w:eastAsia="Times New Roman" w:hAnsi="Times New Roman" w:cs="Times New Roman"/>
      <w:sz w:val="20"/>
      <w:szCs w:val="20"/>
      <w:lang w:eastAsia="hr-HR"/>
    </w:rPr>
  </w:style>
  <w:style w:type="paragraph" w:styleId="Sadraj8">
    <w:name w:val="toc 8"/>
    <w:basedOn w:val="Normal"/>
    <w:next w:val="Normal"/>
    <w:autoRedefine/>
    <w:rsid w:val="00791826"/>
    <w:pPr>
      <w:spacing w:line="240" w:lineRule="auto"/>
      <w:ind w:left="1680"/>
    </w:pPr>
    <w:rPr>
      <w:rFonts w:ascii="Times New Roman" w:eastAsia="Times New Roman" w:hAnsi="Times New Roman" w:cs="Times New Roman"/>
      <w:sz w:val="20"/>
      <w:szCs w:val="20"/>
      <w:lang w:eastAsia="hr-HR"/>
    </w:rPr>
  </w:style>
  <w:style w:type="paragraph" w:styleId="Sadraj9">
    <w:name w:val="toc 9"/>
    <w:basedOn w:val="Normal"/>
    <w:next w:val="Normal"/>
    <w:autoRedefine/>
    <w:rsid w:val="00791826"/>
    <w:pPr>
      <w:spacing w:line="240" w:lineRule="auto"/>
      <w:ind w:left="1920"/>
    </w:pPr>
    <w:rPr>
      <w:rFonts w:ascii="Times New Roman" w:eastAsia="Times New Roman" w:hAnsi="Times New Roman" w:cs="Times New Roman"/>
      <w:sz w:val="20"/>
      <w:szCs w:val="20"/>
      <w:lang w:eastAsia="hr-HR"/>
    </w:rPr>
  </w:style>
  <w:style w:type="paragraph" w:customStyle="1" w:styleId="BodyTextuvlaka2uvlaka3">
    <w:name w:val="Body Text.uvlaka 2.uvlaka 3"/>
    <w:basedOn w:val="Normal"/>
    <w:rsid w:val="00791826"/>
    <w:pPr>
      <w:spacing w:line="240" w:lineRule="auto"/>
      <w:jc w:val="both"/>
    </w:pPr>
    <w:rPr>
      <w:rFonts w:eastAsia="Times New Roman" w:cs="Times New Roman"/>
      <w:sz w:val="22"/>
      <w:szCs w:val="20"/>
      <w:lang w:val="en-GB"/>
    </w:rPr>
  </w:style>
  <w:style w:type="paragraph" w:styleId="Opisslike">
    <w:name w:val="caption"/>
    <w:basedOn w:val="Normal"/>
    <w:next w:val="Normal"/>
    <w:qFormat/>
    <w:rsid w:val="00791826"/>
    <w:pPr>
      <w:spacing w:line="240" w:lineRule="auto"/>
      <w:jc w:val="both"/>
    </w:pPr>
    <w:rPr>
      <w:rFonts w:ascii="Times New Roman" w:eastAsia="Times New Roman" w:hAnsi="Times New Roman" w:cs="Times New Roman"/>
      <w:b/>
      <w:bCs/>
      <w:szCs w:val="24"/>
      <w:lang w:eastAsia="hr-HR"/>
    </w:rPr>
  </w:style>
  <w:style w:type="paragraph" w:customStyle="1" w:styleId="CharChar1Char">
    <w:name w:val="Char Char1 Char"/>
    <w:aliases w:val="Char Char Char Char Char"/>
    <w:basedOn w:val="Normal"/>
    <w:rsid w:val="00791826"/>
    <w:pPr>
      <w:spacing w:after="160" w:line="240" w:lineRule="exact"/>
    </w:pPr>
    <w:rPr>
      <w:rFonts w:ascii="Tahoma" w:eastAsia="Times New Roman" w:hAnsi="Tahoma" w:cs="Times New Roman"/>
      <w:sz w:val="20"/>
      <w:szCs w:val="20"/>
      <w:lang w:val="en-US"/>
    </w:rPr>
  </w:style>
  <w:style w:type="paragraph" w:customStyle="1" w:styleId="Odlomakpopisa1">
    <w:name w:val="Odlomak popisa1"/>
    <w:basedOn w:val="Normal"/>
    <w:qFormat/>
    <w:rsid w:val="00791826"/>
    <w:pPr>
      <w:spacing w:after="200" w:line="276" w:lineRule="auto"/>
      <w:ind w:left="720"/>
      <w:contextualSpacing/>
    </w:pPr>
    <w:rPr>
      <w:rFonts w:ascii="Calibri" w:eastAsia="Calibri" w:hAnsi="Calibri" w:cs="Times New Roman"/>
      <w:sz w:val="22"/>
    </w:rPr>
  </w:style>
  <w:style w:type="paragraph" w:customStyle="1" w:styleId="Textbody">
    <w:name w:val="Text body"/>
    <w:basedOn w:val="Normal"/>
    <w:rsid w:val="00791826"/>
    <w:pPr>
      <w:suppressAutoHyphens/>
      <w:autoSpaceDN w:val="0"/>
      <w:spacing w:line="240" w:lineRule="auto"/>
      <w:jc w:val="center"/>
      <w:textAlignment w:val="baseline"/>
    </w:pPr>
    <w:rPr>
      <w:rFonts w:ascii="Times New Roman" w:eastAsia="Times New Roman" w:hAnsi="Times New Roman" w:cs="Calibri"/>
      <w:kern w:val="3"/>
      <w:szCs w:val="24"/>
      <w:lang w:eastAsia="zh-CN"/>
    </w:rPr>
  </w:style>
  <w:style w:type="numbering" w:customStyle="1" w:styleId="WW8Num41">
    <w:name w:val="WW8Num41"/>
    <w:basedOn w:val="Bezpopisa"/>
    <w:rsid w:val="00791826"/>
    <w:pPr>
      <w:numPr>
        <w:numId w:val="19"/>
      </w:numPr>
    </w:p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2 Char"/>
    <w:link w:val="Odlomakpopisa"/>
    <w:uiPriority w:val="34"/>
    <w:qFormat/>
    <w:locked/>
    <w:rsid w:val="00791826"/>
    <w:rPr>
      <w:rFonts w:ascii="Times New Roman" w:eastAsia="Times New Roman" w:hAnsi="Times New Roman" w:cs="Times New Roman"/>
      <w:szCs w:val="24"/>
      <w:lang w:eastAsia="hr-HR"/>
    </w:rPr>
  </w:style>
  <w:style w:type="paragraph" w:customStyle="1" w:styleId="Obinouvueno1">
    <w:name w:val="Obično uvučeno1"/>
    <w:basedOn w:val="Normal"/>
    <w:qFormat/>
    <w:rsid w:val="00791826"/>
    <w:pPr>
      <w:suppressAutoHyphens/>
      <w:spacing w:line="240" w:lineRule="auto"/>
      <w:ind w:left="720"/>
    </w:pPr>
    <w:rPr>
      <w:rFonts w:ascii="Times New Roman" w:eastAsia="PMingLiU" w:hAnsi="Times New Roman" w:cs="Times New Roman"/>
      <w:sz w:val="20"/>
      <w:szCs w:val="20"/>
      <w:lang w:val="en-US" w:eastAsia="ar-SA"/>
    </w:rPr>
  </w:style>
  <w:style w:type="character" w:customStyle="1" w:styleId="DefaultChar">
    <w:name w:val="Default Char"/>
    <w:link w:val="Default"/>
    <w:qFormat/>
    <w:rsid w:val="00791826"/>
    <w:rPr>
      <w:rFonts w:ascii="Times New Roman" w:eastAsia="Times New Roman" w:hAnsi="Times New Roman" w:cs="Times New Roman"/>
      <w:color w:val="000000"/>
      <w:szCs w:val="24"/>
      <w:lang w:eastAsia="hr-HR"/>
    </w:rPr>
  </w:style>
  <w:style w:type="character" w:styleId="Naglaeno">
    <w:name w:val="Strong"/>
    <w:uiPriority w:val="22"/>
    <w:qFormat/>
    <w:rsid w:val="007918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E77EF-C2CD-445B-8B14-04FF881AC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8</Pages>
  <Words>2788</Words>
  <Characters>15895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Primorsko goranska županija</Company>
  <LinksUpToDate>false</LinksUpToDate>
  <CharactersWithSpaces>18646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Mihić Glavašević</dc:creator>
  <cp:keywords/>
  <dc:description/>
  <cp:lastModifiedBy>Centar Fortica</cp:lastModifiedBy>
  <cp:revision>31</cp:revision>
  <dcterms:created xsi:type="dcterms:W3CDTF">2026-07-22T06:02:00Z</dcterms:created>
  <dcterms:modified xsi:type="dcterms:W3CDTF">2026-08-31T06:05:00Z</dcterms:modified>
</cp:coreProperties>
</file>